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C0D9" w14:textId="77777777" w:rsidR="00D31F25" w:rsidRPr="00300219" w:rsidRDefault="00F403D3">
      <w:pPr>
        <w:rPr>
          <w:b/>
        </w:rPr>
      </w:pPr>
      <w:r w:rsidRPr="00300219">
        <w:rPr>
          <w:b/>
        </w:rPr>
        <w:t xml:space="preserve">Pandemic: Segregation Increases as Charter Schools Enroll Twice as Many White as Hispanic Students </w:t>
      </w:r>
    </w:p>
    <w:p w14:paraId="278C2FE8" w14:textId="77777777" w:rsidR="00F403D3" w:rsidRDefault="00F403D3"/>
    <w:p w14:paraId="788B32D4" w14:textId="77777777" w:rsidR="00543675" w:rsidRDefault="00543675" w:rsidP="00543675">
      <w:r>
        <w:t>The segregation of students in district schools is a reality.  Every year the percentage of poor, special education, and minority students increases in school districts as a result of the flight of white, middle income students to charter schools.</w:t>
      </w:r>
    </w:p>
    <w:p w14:paraId="584F17B5" w14:textId="77777777" w:rsidR="00543675" w:rsidRDefault="00543675"/>
    <w:p w14:paraId="4816A069" w14:textId="5AA23F09" w:rsidR="0032761F" w:rsidRDefault="00300219">
      <w:r>
        <w:t>S</w:t>
      </w:r>
      <w:r w:rsidR="00F403D3">
        <w:t>chool districts ha</w:t>
      </w:r>
      <w:r>
        <w:t xml:space="preserve">ve become increasingly minority as charter schools have exponentially expanded. </w:t>
      </w:r>
      <w:r w:rsidR="00F403D3">
        <w:t xml:space="preserve">  White students made up 42.</w:t>
      </w:r>
      <w:r w:rsidR="003A3E1C">
        <w:t>1</w:t>
      </w:r>
      <w:r w:rsidR="00F403D3">
        <w:t>% of total enrollment in 2010 but by 2021 that percentage had declined to 3</w:t>
      </w:r>
      <w:r w:rsidR="003A3E1C">
        <w:t>5.8</w:t>
      </w:r>
      <w:r w:rsidR="00F403D3">
        <w:t xml:space="preserve">%.  </w:t>
      </w:r>
    </w:p>
    <w:p w14:paraId="2714C0C6" w14:textId="77777777" w:rsidR="0032761F" w:rsidRDefault="0032761F"/>
    <w:p w14:paraId="62344398" w14:textId="77777777" w:rsidR="00F403D3" w:rsidRDefault="0032761F">
      <w:r>
        <w:t xml:space="preserve">Many of those </w:t>
      </w:r>
      <w:r w:rsidR="00F403D3">
        <w:t>White students left district schools to go to charter schools</w:t>
      </w:r>
      <w:r>
        <w:t xml:space="preserve">. </w:t>
      </w:r>
      <w:r w:rsidR="00300219">
        <w:t xml:space="preserve"> Between 2010 and 2021 </w:t>
      </w:r>
      <w:r>
        <w:t>districts have lost 84,000 White students while charter schools have added 36,000 White students.</w:t>
      </w:r>
    </w:p>
    <w:p w14:paraId="0A120BFE" w14:textId="77777777" w:rsidR="0032761F" w:rsidRDefault="0032761F"/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660"/>
        <w:gridCol w:w="1380"/>
        <w:gridCol w:w="1380"/>
        <w:gridCol w:w="1340"/>
      </w:tblGrid>
      <w:tr w:rsidR="0032761F" w:rsidRPr="0032761F" w14:paraId="73E66DC3" w14:textId="77777777" w:rsidTr="0032761F">
        <w:trPr>
          <w:trHeight w:val="3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C6B8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White students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A91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1E8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40A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Difference</w:t>
            </w:r>
          </w:p>
        </w:tc>
      </w:tr>
      <w:tr w:rsidR="0032761F" w:rsidRPr="0032761F" w14:paraId="132B7EE8" w14:textId="77777777" w:rsidTr="0032761F">
        <w:trPr>
          <w:trHeight w:val="3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4E3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CD4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459,348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E3B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412,264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3F69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(47,084)</w:t>
            </w:r>
          </w:p>
        </w:tc>
      </w:tr>
      <w:tr w:rsidR="0032761F" w:rsidRPr="0032761F" w14:paraId="184AABEA" w14:textId="77777777" w:rsidTr="0032761F">
        <w:trPr>
          <w:trHeight w:val="3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4301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Charter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419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60,571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388B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96,730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E96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36,159</w:t>
            </w:r>
          </w:p>
        </w:tc>
      </w:tr>
      <w:tr w:rsidR="0032761F" w:rsidRPr="0032761F" w14:paraId="0FC795AF" w14:textId="77777777" w:rsidTr="0032761F">
        <w:trPr>
          <w:trHeight w:val="3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510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District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B00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396,608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4F0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312,870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147" w14:textId="77777777" w:rsidR="0032761F" w:rsidRPr="0032761F" w:rsidRDefault="0032761F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61F">
              <w:rPr>
                <w:rFonts w:ascii="Calibri" w:eastAsia="Times New Roman" w:hAnsi="Calibri" w:cs="Times New Roman"/>
                <w:color w:val="000000"/>
              </w:rPr>
              <w:t>(83,738)</w:t>
            </w:r>
          </w:p>
        </w:tc>
      </w:tr>
    </w:tbl>
    <w:p w14:paraId="76C61BD5" w14:textId="77777777" w:rsidR="0032761F" w:rsidRDefault="0032761F"/>
    <w:p w14:paraId="2926C29A" w14:textId="1D591403" w:rsidR="00A16792" w:rsidRDefault="00300219">
      <w:r>
        <w:t xml:space="preserve">We recently reported that districts lost 55,000 students while charter schools gained 18,000 students between 2020 and 2021.  </w:t>
      </w:r>
      <w:r w:rsidR="0032761F">
        <w:t xml:space="preserve">The dramatic increase in charter enrollment caused by the pandemic has further increased segregation in district schools.   Districts lost 29,807 White students </w:t>
      </w:r>
      <w:r w:rsidR="00A16792">
        <w:t>between 2020 and 2021.  Charters enrolled 8,461 new White students in that time period, twice the number of Hispanic students.</w:t>
      </w:r>
    </w:p>
    <w:p w14:paraId="4F044A1D" w14:textId="77777777" w:rsidR="00A16792" w:rsidRDefault="00A16792"/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3240"/>
        <w:gridCol w:w="1580"/>
        <w:gridCol w:w="1580"/>
        <w:gridCol w:w="1340"/>
      </w:tblGrid>
      <w:tr w:rsidR="00A16792" w:rsidRPr="00A16792" w14:paraId="445C9107" w14:textId="77777777" w:rsidTr="00A1679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0EE7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1FC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3A4F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28B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Difference</w:t>
            </w:r>
          </w:p>
        </w:tc>
      </w:tr>
      <w:tr w:rsidR="00A16792" w:rsidRPr="00A16792" w14:paraId="69EFA5C4" w14:textId="77777777" w:rsidTr="00A16792">
        <w:trPr>
          <w:trHeight w:val="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DEA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Arizona Hispanic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1B7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522,461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6CCD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505,306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CDB6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(17,155)</w:t>
            </w:r>
          </w:p>
        </w:tc>
      </w:tr>
      <w:tr w:rsidR="00A16792" w:rsidRPr="00A16792" w14:paraId="7999BB6E" w14:textId="77777777" w:rsidTr="00A16792">
        <w:trPr>
          <w:trHeight w:val="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AB6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Charter Hispanic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147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85,290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6D7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89,520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E4D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4,230</w:t>
            </w:r>
          </w:p>
        </w:tc>
      </w:tr>
      <w:tr w:rsidR="00A16792" w:rsidRPr="00A16792" w14:paraId="27F6B3C3" w14:textId="77777777" w:rsidTr="00A16792">
        <w:trPr>
          <w:trHeight w:val="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24A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District Hispanic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6F1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433,420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3F05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412,870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9FE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(20,550)</w:t>
            </w:r>
          </w:p>
        </w:tc>
      </w:tr>
      <w:tr w:rsidR="00A16792" w:rsidRPr="00A16792" w14:paraId="70CF930D" w14:textId="77777777" w:rsidTr="00A16792">
        <w:trPr>
          <w:trHeight w:val="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F530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Arizona 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18DD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433,764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BBBD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412,264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940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(21,500)</w:t>
            </w:r>
          </w:p>
        </w:tc>
      </w:tr>
      <w:tr w:rsidR="00A16792" w:rsidRPr="00A16792" w14:paraId="1EFD8364" w14:textId="77777777" w:rsidTr="00A16792">
        <w:trPr>
          <w:trHeight w:val="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3BA7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Charter 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5F18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88,089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4FF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96,730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D34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8,641</w:t>
            </w:r>
          </w:p>
        </w:tc>
      </w:tr>
      <w:tr w:rsidR="00A16792" w:rsidRPr="00A16792" w14:paraId="796DD7ED" w14:textId="77777777" w:rsidTr="00A16792">
        <w:trPr>
          <w:trHeight w:val="3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273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District White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EC9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342,677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C58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312,870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850" w14:textId="77777777" w:rsidR="00A16792" w:rsidRPr="00A16792" w:rsidRDefault="00A16792" w:rsidP="00A167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792">
              <w:rPr>
                <w:rFonts w:ascii="Calibri" w:eastAsia="Times New Roman" w:hAnsi="Calibri" w:cs="Times New Roman"/>
                <w:color w:val="000000"/>
              </w:rPr>
              <w:t>(29,807)</w:t>
            </w:r>
          </w:p>
        </w:tc>
      </w:tr>
    </w:tbl>
    <w:p w14:paraId="06018A79" w14:textId="77777777" w:rsidR="0032761F" w:rsidRDefault="00A16792">
      <w:r>
        <w:t xml:space="preserve"> </w:t>
      </w:r>
    </w:p>
    <w:p w14:paraId="042A02AD" w14:textId="2149FFEC" w:rsidR="00A16792" w:rsidRDefault="00A16792">
      <w:r>
        <w:t>We speculate that there are two major reasons why more White students enrolled in charter schools last year than Hispanics.   First</w:t>
      </w:r>
      <w:r w:rsidR="00300219">
        <w:t>, there was a</w:t>
      </w:r>
      <w:r>
        <w:t xml:space="preserve"> large increase in enrollment in online charter schools – education that requires families to have high speed </w:t>
      </w:r>
      <w:r w:rsidR="003A3E1C">
        <w:t>I</w:t>
      </w:r>
      <w:r>
        <w:t xml:space="preserve">nternet and a computer that may not be available to </w:t>
      </w:r>
      <w:r w:rsidR="005E097B">
        <w:t xml:space="preserve">families living in poverty.  In 2021 59% of all students receiving free/reduced lunch were Hispanic, compared to 22.2% that are White.  </w:t>
      </w:r>
    </w:p>
    <w:p w14:paraId="5AB55B99" w14:textId="77777777" w:rsidR="005E097B" w:rsidRDefault="005E097B"/>
    <w:p w14:paraId="7A87D19F" w14:textId="77777777" w:rsidR="005E097B" w:rsidRDefault="005E097B"/>
    <w:p w14:paraId="4781C72F" w14:textId="77777777" w:rsidR="005E097B" w:rsidRDefault="005E097B">
      <w:r>
        <w:rPr>
          <w:noProof/>
        </w:rPr>
        <w:lastRenderedPageBreak/>
        <w:drawing>
          <wp:inline distT="0" distB="0" distL="0" distR="0" wp14:anchorId="5C9262D4" wp14:editId="76E64C55">
            <wp:extent cx="5710888" cy="17145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80" cy="17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2AD1" w14:textId="77777777" w:rsidR="001071BA" w:rsidRDefault="001071BA"/>
    <w:p w14:paraId="524E7E79" w14:textId="77777777" w:rsidR="001071BA" w:rsidRDefault="001071BA">
      <w:r>
        <w:t>Secondly, white students are much more likely to live near a charter school t</w:t>
      </w:r>
      <w:r w:rsidR="00300219">
        <w:t>h</w:t>
      </w:r>
      <w:r>
        <w:t>an Hispanic students.  A quarter of all charter students in Arizona attend schools owned the four largest charter companies</w:t>
      </w:r>
      <w:r w:rsidR="00300219">
        <w:t xml:space="preserve"> that are exclusively in middle/upper income neighborhoods</w:t>
      </w:r>
      <w:r>
        <w:t xml:space="preserve"> – Legacy Traditional, BASIS, Great Hearts, and American Leadership Academy.  There is one school total </w:t>
      </w:r>
      <w:r w:rsidR="00300219">
        <w:t xml:space="preserve">from these companies in all of </w:t>
      </w:r>
      <w:r>
        <w:t>South Phoenix, Central Phoenix, Maryvale, Central Mesa, No</w:t>
      </w:r>
      <w:r w:rsidR="00300219">
        <w:t>rth Tempe, and South Scottsdale, all areas that are predominately Hispanic.</w:t>
      </w:r>
    </w:p>
    <w:p w14:paraId="2856CD09" w14:textId="77777777" w:rsidR="00300219" w:rsidRDefault="00300219"/>
    <w:p w14:paraId="2504AD62" w14:textId="77777777" w:rsidR="00300219" w:rsidRDefault="00300219">
      <w:r>
        <w:t>Large Chain Charter Schools in Low Income Areas of Phoenix</w:t>
      </w:r>
    </w:p>
    <w:p w14:paraId="3F7C5DA5" w14:textId="77777777" w:rsidR="00300219" w:rsidRDefault="00300219">
      <w:r>
        <w:rPr>
          <w:noProof/>
        </w:rPr>
        <w:drawing>
          <wp:inline distT="0" distB="0" distL="0" distR="0" wp14:anchorId="7C0B599A" wp14:editId="5A796B8B">
            <wp:extent cx="5486400" cy="271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income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16300" w14:textId="77777777" w:rsidR="00300219" w:rsidRDefault="00300219"/>
    <w:p w14:paraId="47B3F73A" w14:textId="2DC1CCEA" w:rsidR="003A3E1C" w:rsidRDefault="003A3E1C" w:rsidP="003A3E1C">
      <w:r>
        <w:t xml:space="preserve">The additional tragedy of the increased segregation of district schools 2010-2021 is the fact that district state revenue has decreased while charter revenue has increased.  Districts with more poor students…more special education students…more minority students…and less money </w:t>
      </w:r>
      <w:r>
        <w:t>–</w:t>
      </w:r>
      <w:r>
        <w:t xml:space="preserve"> </w:t>
      </w:r>
      <w:r>
        <w:t xml:space="preserve">a </w:t>
      </w:r>
      <w:r>
        <w:t>purposeful Republican plan that assures increased enrollment of White, middle class students in new, well-funded charter schools.</w:t>
      </w:r>
    </w:p>
    <w:p w14:paraId="06B4C520" w14:textId="77777777" w:rsidR="003A3E1C" w:rsidRDefault="003A3E1C"/>
    <w:p w14:paraId="18DFCB99" w14:textId="2E1C1740" w:rsidR="00300219" w:rsidRDefault="00300219">
      <w:r>
        <w:t>Next:  We will look at 10 charter schools that gained over 23,000 students this year.</w:t>
      </w:r>
    </w:p>
    <w:sectPr w:rsidR="00300219" w:rsidSect="00D31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D3"/>
    <w:rsid w:val="001071BA"/>
    <w:rsid w:val="00300219"/>
    <w:rsid w:val="0032761F"/>
    <w:rsid w:val="003A3E1C"/>
    <w:rsid w:val="00543675"/>
    <w:rsid w:val="005E097B"/>
    <w:rsid w:val="00A16792"/>
    <w:rsid w:val="00D31F25"/>
    <w:rsid w:val="00F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34614"/>
  <w14:defaultImageDpi w14:val="300"/>
  <w15:docId w15:val="{780B9EF1-EA5A-ED4C-B290-FA770A2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</dc:creator>
  <cp:keywords/>
  <dc:description/>
  <cp:lastModifiedBy>Jim HALL</cp:lastModifiedBy>
  <cp:revision>3</cp:revision>
  <dcterms:created xsi:type="dcterms:W3CDTF">2021-03-31T16:50:00Z</dcterms:created>
  <dcterms:modified xsi:type="dcterms:W3CDTF">2021-03-31T18:36:00Z</dcterms:modified>
</cp:coreProperties>
</file>