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8E008" w14:textId="590E948A" w:rsidR="00D45DDE" w:rsidRPr="00D45DDE" w:rsidRDefault="00D45DDE" w:rsidP="00D45DDE">
      <w:pPr>
        <w:rPr>
          <w:rFonts w:ascii="Calibri" w:eastAsia="Times New Roman" w:hAnsi="Calibri" w:cs="Calibri"/>
        </w:rPr>
      </w:pPr>
      <w:r w:rsidRPr="00D45DDE">
        <w:rPr>
          <w:rFonts w:ascii="Calibri" w:eastAsia="Times New Roman" w:hAnsi="Calibri" w:cs="Calibri"/>
          <w:b/>
          <w:bCs/>
        </w:rPr>
        <w:t>Stimulus Money Provides a Windfall for</w:t>
      </w:r>
      <w:r w:rsidR="009B50C4">
        <w:rPr>
          <w:rFonts w:ascii="Calibri" w:eastAsia="Times New Roman" w:hAnsi="Calibri" w:cs="Calibri"/>
          <w:b/>
          <w:bCs/>
        </w:rPr>
        <w:t xml:space="preserve"> </w:t>
      </w:r>
      <w:r w:rsidRPr="00D45DDE">
        <w:rPr>
          <w:rFonts w:ascii="Calibri" w:eastAsia="Times New Roman" w:hAnsi="Calibri" w:cs="Calibri"/>
          <w:b/>
          <w:bCs/>
        </w:rPr>
        <w:t>Charter Schools – Where will it all go?</w:t>
      </w:r>
    </w:p>
    <w:p w14:paraId="2A177FA1" w14:textId="77777777" w:rsidR="00D45DDE" w:rsidRPr="00D45DDE" w:rsidRDefault="00D45DDE" w:rsidP="00D45DDE">
      <w:pPr>
        <w:rPr>
          <w:rFonts w:ascii="Calibri" w:eastAsia="Times New Roman" w:hAnsi="Calibri" w:cs="Calibri"/>
        </w:rPr>
      </w:pPr>
      <w:r w:rsidRPr="00D45DDE">
        <w:rPr>
          <w:rFonts w:ascii="Calibri" w:eastAsia="Times New Roman" w:hAnsi="Calibri" w:cs="Calibri"/>
        </w:rPr>
        <w:t> </w:t>
      </w:r>
    </w:p>
    <w:p w14:paraId="615F93E8" w14:textId="155B31EA" w:rsidR="009B50C4" w:rsidRDefault="009B50C4" w:rsidP="00D45DDE">
      <w:pPr>
        <w:rPr>
          <w:rFonts w:ascii="Calibri" w:eastAsia="Times New Roman" w:hAnsi="Calibri" w:cs="Calibri"/>
        </w:rPr>
      </w:pPr>
      <w:r>
        <w:rPr>
          <w:rFonts w:ascii="Calibri" w:eastAsia="Times New Roman" w:hAnsi="Calibri" w:cs="Calibri"/>
        </w:rPr>
        <w:t>A charter owner that only spends half of state revenue to run his schools and spends the rest buying luxury homes in North Peoria is getting $2.7 million in stimulus funds. Three large charter chains that spend more on administration and real estate than in the classroom will receive an additional $30 - $40 million each.  Is there any reason to believe that this windfall will really go to help educate children?</w:t>
      </w:r>
    </w:p>
    <w:p w14:paraId="3D8E65FF" w14:textId="77777777" w:rsidR="009B50C4" w:rsidRDefault="009B50C4" w:rsidP="00D45DDE">
      <w:pPr>
        <w:rPr>
          <w:rFonts w:ascii="Calibri" w:eastAsia="Times New Roman" w:hAnsi="Calibri" w:cs="Calibri"/>
        </w:rPr>
      </w:pPr>
    </w:p>
    <w:p w14:paraId="62880C77" w14:textId="66969B5F" w:rsidR="00D45DDE" w:rsidRPr="00D45DDE" w:rsidRDefault="00D45DDE" w:rsidP="00D45DDE">
      <w:pPr>
        <w:rPr>
          <w:rFonts w:ascii="Calibri" w:eastAsia="Times New Roman" w:hAnsi="Calibri" w:cs="Calibri"/>
        </w:rPr>
      </w:pPr>
      <w:r w:rsidRPr="00D45DDE">
        <w:rPr>
          <w:rFonts w:ascii="Calibri" w:eastAsia="Times New Roman" w:hAnsi="Calibri" w:cs="Calibri"/>
        </w:rPr>
        <w:t xml:space="preserve">Stimulus funds to schools was provided in three separate packages known as the Elementary and Secondary School Emergency Relief plan </w:t>
      </w:r>
      <w:r w:rsidR="007E5BD0">
        <w:rPr>
          <w:rFonts w:ascii="Calibri" w:eastAsia="Times New Roman" w:hAnsi="Calibri" w:cs="Calibri"/>
        </w:rPr>
        <w:t xml:space="preserve">(ESSER) </w:t>
      </w:r>
      <w:r w:rsidRPr="00D45DDE">
        <w:rPr>
          <w:rFonts w:ascii="Calibri" w:eastAsia="Times New Roman" w:hAnsi="Calibri" w:cs="Calibri"/>
        </w:rPr>
        <w:t xml:space="preserve">– ESSER I, ESSERII, and ESSER III.  The funds were based on the poverty level of each district/charter school based on Title I </w:t>
      </w:r>
      <w:proofErr w:type="gramStart"/>
      <w:r w:rsidRPr="00D45DDE">
        <w:rPr>
          <w:rFonts w:ascii="Calibri" w:eastAsia="Times New Roman" w:hAnsi="Calibri" w:cs="Calibri"/>
        </w:rPr>
        <w:t>funding</w:t>
      </w:r>
      <w:proofErr w:type="gramEnd"/>
      <w:r w:rsidRPr="00D45DDE">
        <w:rPr>
          <w:rFonts w:ascii="Calibri" w:eastAsia="Times New Roman" w:hAnsi="Calibri" w:cs="Calibri"/>
        </w:rPr>
        <w:t xml:space="preserve"> levels for the schools. Over $3.9 BILLION was allocated to the state to disperse to Arizona public schools to be used to offset the costs of the pandemic and assure that students catch up in missed learning caused by the shutdown.  Schools have until 2024 to expend the funds.</w:t>
      </w:r>
    </w:p>
    <w:p w14:paraId="18532E4A" w14:textId="77777777" w:rsidR="00D45DDE" w:rsidRPr="00D45DDE" w:rsidRDefault="00D45DDE" w:rsidP="00D45DDE">
      <w:pPr>
        <w:rPr>
          <w:rFonts w:ascii="Calibri" w:eastAsia="Times New Roman" w:hAnsi="Calibri" w:cs="Calibri"/>
        </w:rPr>
      </w:pPr>
      <w:r w:rsidRPr="00D45DDE">
        <w:rPr>
          <w:rFonts w:ascii="Calibri" w:eastAsia="Times New Roman" w:hAnsi="Calibri" w:cs="Calibri"/>
        </w:rPr>
        <w:t> </w:t>
      </w:r>
    </w:p>
    <w:p w14:paraId="4A23866D" w14:textId="32ED58A5" w:rsidR="00D45DDE" w:rsidRPr="00D45DDE" w:rsidRDefault="00D45DDE" w:rsidP="00D45DDE">
      <w:pPr>
        <w:rPr>
          <w:rFonts w:ascii="Calibri" w:eastAsia="Times New Roman" w:hAnsi="Calibri" w:cs="Calibri"/>
        </w:rPr>
      </w:pPr>
      <w:r w:rsidRPr="00D45DDE">
        <w:rPr>
          <w:rFonts w:ascii="Calibri" w:eastAsia="Times New Roman" w:hAnsi="Calibri" w:cs="Calibri"/>
        </w:rPr>
        <w:t xml:space="preserve">There is a real problem </w:t>
      </w:r>
      <w:r w:rsidR="000B2C50">
        <w:rPr>
          <w:rFonts w:ascii="Calibri" w:eastAsia="Times New Roman" w:hAnsi="Calibri" w:cs="Calibri"/>
        </w:rPr>
        <w:t>with</w:t>
      </w:r>
      <w:r w:rsidRPr="00D45DDE">
        <w:rPr>
          <w:rFonts w:ascii="Calibri" w:eastAsia="Times New Roman" w:hAnsi="Calibri" w:cs="Calibri"/>
        </w:rPr>
        <w:t xml:space="preserve"> one-time grants because you cannot fund on-going expenses like teacher salaries - when the money disappears in 2024 there will not be funds to continue to pay the higher salaries.  Schools </w:t>
      </w:r>
      <w:r w:rsidR="000B2C50">
        <w:rPr>
          <w:rFonts w:ascii="Calibri" w:eastAsia="Times New Roman" w:hAnsi="Calibri" w:cs="Calibri"/>
        </w:rPr>
        <w:t xml:space="preserve">could </w:t>
      </w:r>
      <w:r w:rsidRPr="00D45DDE">
        <w:rPr>
          <w:rFonts w:ascii="Calibri" w:eastAsia="Times New Roman" w:hAnsi="Calibri" w:cs="Calibri"/>
        </w:rPr>
        <w:t>give one-time stipends each year to existing staff that will disappear in 2024</w:t>
      </w:r>
      <w:r w:rsidR="00302C16">
        <w:rPr>
          <w:rFonts w:ascii="Calibri" w:eastAsia="Times New Roman" w:hAnsi="Calibri" w:cs="Calibri"/>
        </w:rPr>
        <w:t>, but any additional</w:t>
      </w:r>
      <w:r w:rsidRPr="00D45DDE">
        <w:rPr>
          <w:rFonts w:ascii="Calibri" w:eastAsia="Times New Roman" w:hAnsi="Calibri" w:cs="Calibri"/>
        </w:rPr>
        <w:t xml:space="preserve"> staff </w:t>
      </w:r>
      <w:r w:rsidR="00302C16">
        <w:rPr>
          <w:rFonts w:ascii="Calibri" w:eastAsia="Times New Roman" w:hAnsi="Calibri" w:cs="Calibri"/>
        </w:rPr>
        <w:t>would</w:t>
      </w:r>
      <w:r w:rsidRPr="00D45DDE">
        <w:rPr>
          <w:rFonts w:ascii="Calibri" w:eastAsia="Times New Roman" w:hAnsi="Calibri" w:cs="Calibri"/>
        </w:rPr>
        <w:t xml:space="preserve"> have to be dismissed in </w:t>
      </w:r>
      <w:r w:rsidR="00302C16">
        <w:rPr>
          <w:rFonts w:ascii="Calibri" w:eastAsia="Times New Roman" w:hAnsi="Calibri" w:cs="Calibri"/>
        </w:rPr>
        <w:t>three years</w:t>
      </w:r>
      <w:r w:rsidRPr="00D45DDE">
        <w:rPr>
          <w:rFonts w:ascii="Calibri" w:eastAsia="Times New Roman" w:hAnsi="Calibri" w:cs="Calibri"/>
        </w:rPr>
        <w:t xml:space="preserve"> when the funds dry up.  All of the great tutoring, after school, and summer school programs </w:t>
      </w:r>
      <w:r w:rsidR="00302C16">
        <w:rPr>
          <w:rFonts w:ascii="Calibri" w:eastAsia="Times New Roman" w:hAnsi="Calibri" w:cs="Calibri"/>
        </w:rPr>
        <w:t xml:space="preserve">to increase student achievement </w:t>
      </w:r>
      <w:r w:rsidRPr="00D45DDE">
        <w:rPr>
          <w:rFonts w:ascii="Calibri" w:eastAsia="Times New Roman" w:hAnsi="Calibri" w:cs="Calibri"/>
        </w:rPr>
        <w:t>will only last until 2024.</w:t>
      </w:r>
    </w:p>
    <w:p w14:paraId="4FE8F09E" w14:textId="77777777" w:rsidR="00D45DDE" w:rsidRPr="00D45DDE" w:rsidRDefault="00D45DDE" w:rsidP="00D45DDE">
      <w:pPr>
        <w:rPr>
          <w:rFonts w:ascii="Calibri" w:eastAsia="Times New Roman" w:hAnsi="Calibri" w:cs="Calibri"/>
        </w:rPr>
      </w:pPr>
      <w:r w:rsidRPr="00D45DDE">
        <w:rPr>
          <w:rFonts w:ascii="Calibri" w:eastAsia="Times New Roman" w:hAnsi="Calibri" w:cs="Calibri"/>
        </w:rPr>
        <w:t> </w:t>
      </w:r>
    </w:p>
    <w:p w14:paraId="3663C241" w14:textId="77777777" w:rsidR="00D45DDE" w:rsidRPr="00D45DDE" w:rsidRDefault="00D45DDE" w:rsidP="00D45DDE">
      <w:pPr>
        <w:rPr>
          <w:rFonts w:ascii="Calibri" w:eastAsia="Times New Roman" w:hAnsi="Calibri" w:cs="Calibri"/>
        </w:rPr>
      </w:pPr>
      <w:r w:rsidRPr="00D45DDE">
        <w:rPr>
          <w:rFonts w:ascii="Calibri" w:eastAsia="Times New Roman" w:hAnsi="Calibri" w:cs="Calibri"/>
        </w:rPr>
        <w:t>Schools can use the funds for almost anything including buying computers, making repairs, remodeling, and even new construction.  There is great concern about the accountability for these funds, especially for largely deregulated charter schools.</w:t>
      </w:r>
    </w:p>
    <w:p w14:paraId="2C1FFDD3" w14:textId="77777777" w:rsidR="00D45DDE" w:rsidRPr="00D45DDE" w:rsidRDefault="00D45DDE" w:rsidP="00D45DDE">
      <w:pPr>
        <w:rPr>
          <w:rFonts w:ascii="Calibri" w:eastAsia="Times New Roman" w:hAnsi="Calibri" w:cs="Calibri"/>
        </w:rPr>
      </w:pPr>
      <w:r w:rsidRPr="00D45DDE">
        <w:rPr>
          <w:rFonts w:ascii="Calibri" w:eastAsia="Times New Roman" w:hAnsi="Calibri" w:cs="Calibri"/>
        </w:rPr>
        <w:t> </w:t>
      </w:r>
    </w:p>
    <w:p w14:paraId="0DC9BB59" w14:textId="1C951348" w:rsidR="00604B32" w:rsidRDefault="00D45DDE" w:rsidP="00D45DDE">
      <w:pPr>
        <w:rPr>
          <w:rFonts w:ascii="Calibri" w:eastAsia="Times New Roman" w:hAnsi="Calibri" w:cs="Calibri"/>
        </w:rPr>
      </w:pPr>
      <w:r w:rsidRPr="00D45DDE">
        <w:rPr>
          <w:rFonts w:ascii="Calibri" w:eastAsia="Times New Roman" w:hAnsi="Calibri" w:cs="Calibri"/>
        </w:rPr>
        <w:t xml:space="preserve">Of special concern is the massive windfall that </w:t>
      </w:r>
      <w:r w:rsidR="00604B32">
        <w:rPr>
          <w:rFonts w:ascii="Calibri" w:eastAsia="Times New Roman" w:hAnsi="Calibri" w:cs="Calibri"/>
        </w:rPr>
        <w:t xml:space="preserve">three </w:t>
      </w:r>
      <w:r w:rsidRPr="00D45DDE">
        <w:rPr>
          <w:rFonts w:ascii="Calibri" w:eastAsia="Times New Roman" w:hAnsi="Calibri" w:cs="Calibri"/>
        </w:rPr>
        <w:t>large charter chains will receive that spend mo</w:t>
      </w:r>
      <w:r w:rsidR="003C64F8">
        <w:rPr>
          <w:rFonts w:ascii="Calibri" w:eastAsia="Times New Roman" w:hAnsi="Calibri" w:cs="Calibri"/>
        </w:rPr>
        <w:t>re</w:t>
      </w:r>
      <w:r w:rsidRPr="00D45DDE">
        <w:rPr>
          <w:rFonts w:ascii="Calibri" w:eastAsia="Times New Roman" w:hAnsi="Calibri" w:cs="Calibri"/>
        </w:rPr>
        <w:t xml:space="preserve"> of their revenue on administration and real estate</w:t>
      </w:r>
      <w:r w:rsidR="003C64F8">
        <w:rPr>
          <w:rFonts w:ascii="Calibri" w:eastAsia="Times New Roman" w:hAnsi="Calibri" w:cs="Calibri"/>
        </w:rPr>
        <w:t xml:space="preserve"> than in the classroom</w:t>
      </w:r>
      <w:r w:rsidR="00604B32">
        <w:rPr>
          <w:rFonts w:ascii="Calibri" w:eastAsia="Times New Roman" w:hAnsi="Calibri" w:cs="Calibri"/>
        </w:rPr>
        <w:t>:</w:t>
      </w:r>
      <w:r w:rsidRPr="00D45DDE">
        <w:rPr>
          <w:rFonts w:ascii="Calibri" w:eastAsia="Times New Roman" w:hAnsi="Calibri" w:cs="Calibri"/>
        </w:rPr>
        <w:t xml:space="preserve">  </w:t>
      </w:r>
    </w:p>
    <w:p w14:paraId="798631B9" w14:textId="62DB11E4" w:rsidR="00604B32" w:rsidRDefault="00604B32" w:rsidP="00D45DDE">
      <w:pPr>
        <w:rPr>
          <w:rFonts w:ascii="Calibri" w:eastAsia="Times New Roman" w:hAnsi="Calibri" w:cs="Calibri"/>
        </w:rPr>
      </w:pPr>
      <w:r>
        <w:rPr>
          <w:rFonts w:ascii="Calibri" w:eastAsia="Times New Roman" w:hAnsi="Calibri" w:cs="Calibri"/>
        </w:rPr>
        <w:t xml:space="preserve">- </w:t>
      </w:r>
      <w:r w:rsidR="00D45DDE" w:rsidRPr="00D45DDE">
        <w:rPr>
          <w:rFonts w:ascii="Calibri" w:eastAsia="Times New Roman" w:hAnsi="Calibri" w:cs="Calibri"/>
        </w:rPr>
        <w:t>The Leona Group will receive $34.4 million in ESSER funds</w:t>
      </w:r>
      <w:r>
        <w:rPr>
          <w:rFonts w:ascii="Calibri" w:eastAsia="Times New Roman" w:hAnsi="Calibri" w:cs="Calibri"/>
        </w:rPr>
        <w:t>,</w:t>
      </w:r>
      <w:r w:rsidR="00D45DDE" w:rsidRPr="00D45DDE">
        <w:rPr>
          <w:rFonts w:ascii="Calibri" w:eastAsia="Times New Roman" w:hAnsi="Calibri" w:cs="Calibri"/>
        </w:rPr>
        <w:t xml:space="preserve"> </w:t>
      </w:r>
      <w:r w:rsidR="007C210F">
        <w:rPr>
          <w:rFonts w:ascii="Calibri" w:eastAsia="Times New Roman" w:hAnsi="Calibri" w:cs="Calibri"/>
        </w:rPr>
        <w:t>but only spent 2</w:t>
      </w:r>
      <w:r w:rsidR="00536E38">
        <w:rPr>
          <w:rFonts w:ascii="Calibri" w:eastAsia="Times New Roman" w:hAnsi="Calibri" w:cs="Calibri"/>
        </w:rPr>
        <w:t>5</w:t>
      </w:r>
      <w:r w:rsidR="007C210F">
        <w:rPr>
          <w:rFonts w:ascii="Calibri" w:eastAsia="Times New Roman" w:hAnsi="Calibri" w:cs="Calibri"/>
        </w:rPr>
        <w:t xml:space="preserve">% of their revenue in the classroom in 2020. </w:t>
      </w:r>
    </w:p>
    <w:p w14:paraId="57ED232C" w14:textId="77777777" w:rsidR="00604B32" w:rsidRDefault="00604B32" w:rsidP="00D45DDE">
      <w:pPr>
        <w:rPr>
          <w:rFonts w:ascii="Calibri" w:eastAsia="Times New Roman" w:hAnsi="Calibri" w:cs="Calibri"/>
        </w:rPr>
      </w:pPr>
      <w:r>
        <w:rPr>
          <w:rFonts w:ascii="Calibri" w:eastAsia="Times New Roman" w:hAnsi="Calibri" w:cs="Calibri"/>
        </w:rPr>
        <w:t xml:space="preserve">- </w:t>
      </w:r>
      <w:r w:rsidR="00D45DDE" w:rsidRPr="00D45DDE">
        <w:rPr>
          <w:rFonts w:ascii="Calibri" w:eastAsia="Times New Roman" w:hAnsi="Calibri" w:cs="Calibri"/>
        </w:rPr>
        <w:t xml:space="preserve">Imagine Schools will get $30.3 million </w:t>
      </w:r>
      <w:r w:rsidR="007C210F">
        <w:rPr>
          <w:rFonts w:ascii="Calibri" w:eastAsia="Times New Roman" w:hAnsi="Calibri" w:cs="Calibri"/>
        </w:rPr>
        <w:t>but spent $1000/pupil more on real estate and administration than in the classroom in 2020</w:t>
      </w:r>
      <w:r>
        <w:rPr>
          <w:rFonts w:ascii="Calibri" w:eastAsia="Times New Roman" w:hAnsi="Calibri" w:cs="Calibri"/>
        </w:rPr>
        <w:t xml:space="preserve"> than the average charter school. </w:t>
      </w:r>
    </w:p>
    <w:p w14:paraId="625942B2" w14:textId="4B67A6B2" w:rsidR="00D45DDE" w:rsidRDefault="00604B32" w:rsidP="00D45DDE">
      <w:pPr>
        <w:rPr>
          <w:rFonts w:ascii="Calibri" w:eastAsia="Times New Roman" w:hAnsi="Calibri" w:cs="Calibri"/>
        </w:rPr>
      </w:pPr>
      <w:r>
        <w:rPr>
          <w:rFonts w:ascii="Calibri" w:eastAsia="Times New Roman" w:hAnsi="Calibri" w:cs="Calibri"/>
        </w:rPr>
        <w:t>- The Academy of Math and Science leads all charter schools with $40.7 million in ESSER funds and spent $1000/pupil less in the classroom than on management and facilities</w:t>
      </w:r>
      <w:r w:rsidR="007E5BD0">
        <w:rPr>
          <w:rFonts w:ascii="Calibri" w:eastAsia="Times New Roman" w:hAnsi="Calibri" w:cs="Calibri"/>
        </w:rPr>
        <w:t xml:space="preserve"> in 2020.</w:t>
      </w:r>
    </w:p>
    <w:p w14:paraId="12A4E7DB" w14:textId="5B5F85FD" w:rsidR="007C210F" w:rsidRDefault="007C210F" w:rsidP="00D45DDE">
      <w:pPr>
        <w:rPr>
          <w:rFonts w:ascii="Calibri" w:eastAsia="Times New Roman" w:hAnsi="Calibri" w:cs="Calibri"/>
        </w:rPr>
      </w:pPr>
    </w:p>
    <w:tbl>
      <w:tblPr>
        <w:tblW w:w="9350" w:type="dxa"/>
        <w:tblLayout w:type="fixed"/>
        <w:tblLook w:val="04A0" w:firstRow="1" w:lastRow="0" w:firstColumn="1" w:lastColumn="0" w:noHBand="0" w:noVBand="1"/>
      </w:tblPr>
      <w:tblGrid>
        <w:gridCol w:w="1769"/>
        <w:gridCol w:w="1376"/>
        <w:gridCol w:w="1170"/>
        <w:gridCol w:w="1530"/>
        <w:gridCol w:w="1033"/>
        <w:gridCol w:w="2472"/>
      </w:tblGrid>
      <w:tr w:rsidR="007C210F" w:rsidRPr="007C210F" w14:paraId="122F5043" w14:textId="77777777" w:rsidTr="007C210F">
        <w:trPr>
          <w:trHeight w:val="900"/>
        </w:trPr>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8884C" w14:textId="77777777" w:rsidR="007C210F" w:rsidRPr="007C210F" w:rsidRDefault="007C210F" w:rsidP="007C210F">
            <w:pPr>
              <w:rPr>
                <w:rFonts w:ascii="Calibri" w:eastAsia="Times New Roman" w:hAnsi="Calibri" w:cs="Calibri"/>
                <w:color w:val="000000"/>
                <w:sz w:val="20"/>
                <w:szCs w:val="20"/>
              </w:rPr>
            </w:pPr>
            <w:r w:rsidRPr="007C210F">
              <w:rPr>
                <w:rFonts w:ascii="Calibri" w:eastAsia="Times New Roman" w:hAnsi="Calibri" w:cs="Calibri"/>
                <w:color w:val="000000"/>
                <w:sz w:val="20"/>
                <w:szCs w:val="20"/>
              </w:rPr>
              <w:t> </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46C1D195" w14:textId="77777777" w:rsidR="007C210F" w:rsidRPr="007C210F" w:rsidRDefault="007C210F" w:rsidP="007C210F">
            <w:pPr>
              <w:rPr>
                <w:rFonts w:ascii="Calibri" w:eastAsia="Times New Roman" w:hAnsi="Calibri" w:cs="Calibri"/>
                <w:color w:val="000000"/>
                <w:sz w:val="20"/>
                <w:szCs w:val="20"/>
              </w:rPr>
            </w:pPr>
            <w:r w:rsidRPr="007C210F">
              <w:rPr>
                <w:rFonts w:ascii="Calibri" w:eastAsia="Times New Roman" w:hAnsi="Calibri" w:cs="Calibri"/>
                <w:color w:val="000000"/>
                <w:sz w:val="20"/>
                <w:szCs w:val="20"/>
              </w:rPr>
              <w:t>Total ESSER Funding</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58638044" w14:textId="604A9CB8" w:rsidR="007C210F" w:rsidRDefault="007C210F" w:rsidP="007C210F">
            <w:pPr>
              <w:rPr>
                <w:rFonts w:ascii="Calibri" w:eastAsia="Times New Roman" w:hAnsi="Calibri" w:cs="Calibri"/>
                <w:color w:val="000000"/>
                <w:sz w:val="20"/>
                <w:szCs w:val="20"/>
              </w:rPr>
            </w:pPr>
            <w:r>
              <w:rPr>
                <w:rFonts w:ascii="Calibri" w:eastAsia="Times New Roman" w:hAnsi="Calibri" w:cs="Calibri"/>
                <w:color w:val="000000"/>
                <w:sz w:val="20"/>
                <w:szCs w:val="20"/>
              </w:rPr>
              <w:t>Classroom/</w:t>
            </w:r>
          </w:p>
          <w:p w14:paraId="14922011" w14:textId="2390613C" w:rsidR="007C210F" w:rsidRPr="007C210F" w:rsidRDefault="007C210F" w:rsidP="007C210F">
            <w:pPr>
              <w:rPr>
                <w:rFonts w:ascii="Calibri" w:eastAsia="Times New Roman" w:hAnsi="Calibri" w:cs="Calibri"/>
                <w:color w:val="000000"/>
                <w:sz w:val="20"/>
                <w:szCs w:val="20"/>
              </w:rPr>
            </w:pPr>
            <w:r>
              <w:rPr>
                <w:rFonts w:ascii="Calibri" w:eastAsia="Times New Roman" w:hAnsi="Calibri" w:cs="Calibri"/>
                <w:color w:val="000000"/>
                <w:sz w:val="20"/>
                <w:szCs w:val="20"/>
              </w:rPr>
              <w:t>Pupil</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7C628046" w14:textId="77777777" w:rsidR="007C210F" w:rsidRDefault="007C210F" w:rsidP="007C210F">
            <w:pPr>
              <w:rPr>
                <w:rFonts w:ascii="Calibri" w:eastAsia="Times New Roman" w:hAnsi="Calibri" w:cs="Calibri"/>
                <w:color w:val="000000"/>
                <w:sz w:val="20"/>
                <w:szCs w:val="20"/>
              </w:rPr>
            </w:pPr>
            <w:r w:rsidRPr="007C210F">
              <w:rPr>
                <w:rFonts w:ascii="Calibri" w:eastAsia="Times New Roman" w:hAnsi="Calibri" w:cs="Calibri"/>
                <w:color w:val="000000"/>
                <w:sz w:val="20"/>
                <w:szCs w:val="20"/>
              </w:rPr>
              <w:t>Administratio</w:t>
            </w:r>
            <w:r>
              <w:rPr>
                <w:rFonts w:ascii="Calibri" w:eastAsia="Times New Roman" w:hAnsi="Calibri" w:cs="Calibri"/>
                <w:color w:val="000000"/>
                <w:sz w:val="20"/>
                <w:szCs w:val="20"/>
              </w:rPr>
              <w:t>n/</w:t>
            </w:r>
          </w:p>
          <w:p w14:paraId="44E4E4F9" w14:textId="63AAD62E" w:rsidR="007C210F" w:rsidRPr="007C210F" w:rsidRDefault="007C210F" w:rsidP="007C210F">
            <w:pPr>
              <w:rPr>
                <w:rFonts w:ascii="Calibri" w:eastAsia="Times New Roman" w:hAnsi="Calibri" w:cs="Calibri"/>
                <w:color w:val="000000"/>
                <w:sz w:val="20"/>
                <w:szCs w:val="20"/>
              </w:rPr>
            </w:pPr>
            <w:r>
              <w:rPr>
                <w:rFonts w:ascii="Calibri" w:eastAsia="Times New Roman" w:hAnsi="Calibri" w:cs="Calibri"/>
                <w:color w:val="000000"/>
                <w:sz w:val="20"/>
                <w:szCs w:val="20"/>
              </w:rPr>
              <w:t>Pupil</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14:paraId="6B70F595" w14:textId="77777777" w:rsidR="007C210F" w:rsidRDefault="007C210F" w:rsidP="007C210F">
            <w:pPr>
              <w:rPr>
                <w:rFonts w:ascii="Calibri" w:eastAsia="Times New Roman" w:hAnsi="Calibri" w:cs="Calibri"/>
                <w:color w:val="000000"/>
                <w:sz w:val="20"/>
                <w:szCs w:val="20"/>
              </w:rPr>
            </w:pPr>
            <w:r w:rsidRPr="007C210F">
              <w:rPr>
                <w:rFonts w:ascii="Calibri" w:eastAsia="Times New Roman" w:hAnsi="Calibri" w:cs="Calibri"/>
                <w:color w:val="000000"/>
                <w:sz w:val="20"/>
                <w:szCs w:val="20"/>
              </w:rPr>
              <w:t>Facilities/</w:t>
            </w:r>
          </w:p>
          <w:p w14:paraId="1C30F229" w14:textId="2BE781F2" w:rsidR="007C210F" w:rsidRPr="007C210F" w:rsidRDefault="007C210F" w:rsidP="007C210F">
            <w:pPr>
              <w:rPr>
                <w:rFonts w:ascii="Calibri" w:eastAsia="Times New Roman" w:hAnsi="Calibri" w:cs="Calibri"/>
                <w:color w:val="000000"/>
                <w:sz w:val="20"/>
                <w:szCs w:val="20"/>
              </w:rPr>
            </w:pPr>
            <w:r w:rsidRPr="007C210F">
              <w:rPr>
                <w:rFonts w:ascii="Calibri" w:eastAsia="Times New Roman" w:hAnsi="Calibri" w:cs="Calibri"/>
                <w:color w:val="000000"/>
                <w:sz w:val="20"/>
                <w:szCs w:val="20"/>
              </w:rPr>
              <w:t>Pupil</w:t>
            </w:r>
          </w:p>
        </w:tc>
        <w:tc>
          <w:tcPr>
            <w:tcW w:w="2472" w:type="dxa"/>
            <w:tcBorders>
              <w:top w:val="single" w:sz="4" w:space="0" w:color="auto"/>
              <w:left w:val="nil"/>
              <w:bottom w:val="single" w:sz="4" w:space="0" w:color="auto"/>
              <w:right w:val="single" w:sz="4" w:space="0" w:color="auto"/>
            </w:tcBorders>
            <w:shd w:val="clear" w:color="auto" w:fill="auto"/>
            <w:vAlign w:val="bottom"/>
            <w:hideMark/>
          </w:tcPr>
          <w:p w14:paraId="3CAE6107" w14:textId="77777777" w:rsidR="007C210F" w:rsidRDefault="007C210F" w:rsidP="007C210F">
            <w:pPr>
              <w:rPr>
                <w:rFonts w:ascii="Calibri" w:eastAsia="Times New Roman" w:hAnsi="Calibri" w:cs="Calibri"/>
                <w:color w:val="000000"/>
                <w:sz w:val="20"/>
                <w:szCs w:val="20"/>
              </w:rPr>
            </w:pPr>
            <w:proofErr w:type="spellStart"/>
            <w:r w:rsidRPr="007C210F">
              <w:rPr>
                <w:rFonts w:ascii="Calibri" w:eastAsia="Times New Roman" w:hAnsi="Calibri" w:cs="Calibri"/>
                <w:color w:val="000000"/>
                <w:sz w:val="20"/>
                <w:szCs w:val="20"/>
              </w:rPr>
              <w:t>Administration+Facilities</w:t>
            </w:r>
            <w:proofErr w:type="spellEnd"/>
            <w:r w:rsidRPr="007C210F">
              <w:rPr>
                <w:rFonts w:ascii="Calibri" w:eastAsia="Times New Roman" w:hAnsi="Calibri" w:cs="Calibri"/>
                <w:color w:val="000000"/>
                <w:sz w:val="20"/>
                <w:szCs w:val="20"/>
              </w:rPr>
              <w:t>/</w:t>
            </w:r>
          </w:p>
          <w:p w14:paraId="1CC6D03C" w14:textId="678A38B5" w:rsidR="007C210F" w:rsidRPr="007C210F" w:rsidRDefault="007C210F" w:rsidP="007C210F">
            <w:pPr>
              <w:rPr>
                <w:rFonts w:ascii="Calibri" w:eastAsia="Times New Roman" w:hAnsi="Calibri" w:cs="Calibri"/>
                <w:color w:val="000000"/>
                <w:sz w:val="20"/>
                <w:szCs w:val="20"/>
              </w:rPr>
            </w:pPr>
            <w:r w:rsidRPr="007C210F">
              <w:rPr>
                <w:rFonts w:ascii="Calibri" w:eastAsia="Times New Roman" w:hAnsi="Calibri" w:cs="Calibri"/>
                <w:color w:val="000000"/>
                <w:sz w:val="20"/>
                <w:szCs w:val="20"/>
              </w:rPr>
              <w:t>Pupil</w:t>
            </w:r>
          </w:p>
        </w:tc>
      </w:tr>
      <w:tr w:rsidR="007C210F" w:rsidRPr="007C210F" w14:paraId="6A343AC4" w14:textId="77777777" w:rsidTr="007C210F">
        <w:trPr>
          <w:trHeight w:val="320"/>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C26D23D" w14:textId="77777777" w:rsidR="007C210F" w:rsidRPr="007C210F" w:rsidRDefault="007C210F" w:rsidP="007C210F">
            <w:pPr>
              <w:rPr>
                <w:rFonts w:ascii="Calibri" w:eastAsia="Times New Roman" w:hAnsi="Calibri" w:cs="Calibri"/>
                <w:color w:val="000000"/>
                <w:sz w:val="20"/>
                <w:szCs w:val="20"/>
              </w:rPr>
            </w:pPr>
            <w:r w:rsidRPr="007C210F">
              <w:rPr>
                <w:rFonts w:ascii="Calibri" w:eastAsia="Times New Roman" w:hAnsi="Calibri" w:cs="Calibri"/>
                <w:color w:val="000000"/>
                <w:sz w:val="20"/>
                <w:szCs w:val="20"/>
              </w:rPr>
              <w:t>2020 Charter Average</w:t>
            </w:r>
          </w:p>
        </w:tc>
        <w:tc>
          <w:tcPr>
            <w:tcW w:w="1376" w:type="dxa"/>
            <w:tcBorders>
              <w:top w:val="nil"/>
              <w:left w:val="nil"/>
              <w:bottom w:val="single" w:sz="4" w:space="0" w:color="auto"/>
              <w:right w:val="single" w:sz="4" w:space="0" w:color="auto"/>
            </w:tcBorders>
            <w:shd w:val="clear" w:color="auto" w:fill="auto"/>
            <w:noWrap/>
            <w:vAlign w:val="bottom"/>
            <w:hideMark/>
          </w:tcPr>
          <w:p w14:paraId="385C34F8" w14:textId="77777777" w:rsidR="007C210F" w:rsidRPr="007C210F" w:rsidRDefault="007C210F" w:rsidP="007C210F">
            <w:pPr>
              <w:rPr>
                <w:rFonts w:ascii="Calibri" w:eastAsia="Times New Roman" w:hAnsi="Calibri" w:cs="Calibri"/>
                <w:color w:val="000000"/>
                <w:sz w:val="20"/>
                <w:szCs w:val="20"/>
              </w:rPr>
            </w:pPr>
            <w:r w:rsidRPr="007C210F">
              <w:rPr>
                <w:rFonts w:ascii="Calibri" w:eastAsia="Times New Roman" w:hAnsi="Calibri" w:cs="Calibri"/>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468DA85"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$4,166</w:t>
            </w:r>
          </w:p>
        </w:tc>
        <w:tc>
          <w:tcPr>
            <w:tcW w:w="1530" w:type="dxa"/>
            <w:tcBorders>
              <w:top w:val="nil"/>
              <w:left w:val="nil"/>
              <w:bottom w:val="single" w:sz="4" w:space="0" w:color="auto"/>
              <w:right w:val="single" w:sz="4" w:space="0" w:color="auto"/>
            </w:tcBorders>
            <w:shd w:val="clear" w:color="auto" w:fill="auto"/>
            <w:vAlign w:val="bottom"/>
            <w:hideMark/>
          </w:tcPr>
          <w:p w14:paraId="059404A6"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$1,657</w:t>
            </w:r>
          </w:p>
        </w:tc>
        <w:tc>
          <w:tcPr>
            <w:tcW w:w="1033" w:type="dxa"/>
            <w:tcBorders>
              <w:top w:val="nil"/>
              <w:left w:val="nil"/>
              <w:bottom w:val="single" w:sz="4" w:space="0" w:color="auto"/>
              <w:right w:val="single" w:sz="4" w:space="0" w:color="auto"/>
            </w:tcBorders>
            <w:shd w:val="clear" w:color="auto" w:fill="auto"/>
            <w:vAlign w:val="bottom"/>
            <w:hideMark/>
          </w:tcPr>
          <w:p w14:paraId="1A83101A"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$1,569</w:t>
            </w:r>
          </w:p>
        </w:tc>
        <w:tc>
          <w:tcPr>
            <w:tcW w:w="2472" w:type="dxa"/>
            <w:tcBorders>
              <w:top w:val="nil"/>
              <w:left w:val="nil"/>
              <w:bottom w:val="single" w:sz="4" w:space="0" w:color="auto"/>
              <w:right w:val="single" w:sz="4" w:space="0" w:color="auto"/>
            </w:tcBorders>
            <w:shd w:val="clear" w:color="auto" w:fill="auto"/>
            <w:vAlign w:val="bottom"/>
            <w:hideMark/>
          </w:tcPr>
          <w:p w14:paraId="310D66F9"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$3,226</w:t>
            </w:r>
          </w:p>
        </w:tc>
      </w:tr>
      <w:tr w:rsidR="007C210F" w:rsidRPr="007C210F" w14:paraId="3D2BA00C" w14:textId="77777777" w:rsidTr="007C210F">
        <w:trPr>
          <w:trHeight w:val="320"/>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0BF6903" w14:textId="77777777" w:rsidR="007C210F" w:rsidRPr="007C210F" w:rsidRDefault="007C210F" w:rsidP="007C210F">
            <w:pPr>
              <w:rPr>
                <w:rFonts w:ascii="Calibri" w:eastAsia="Times New Roman" w:hAnsi="Calibri" w:cs="Calibri"/>
                <w:color w:val="000000"/>
                <w:sz w:val="20"/>
                <w:szCs w:val="20"/>
              </w:rPr>
            </w:pPr>
            <w:r w:rsidRPr="007C210F">
              <w:rPr>
                <w:rFonts w:ascii="Calibri" w:eastAsia="Times New Roman" w:hAnsi="Calibri" w:cs="Calibri"/>
                <w:color w:val="000000"/>
                <w:sz w:val="20"/>
                <w:szCs w:val="20"/>
              </w:rPr>
              <w:t>Academy of Math and Science</w:t>
            </w:r>
          </w:p>
        </w:tc>
        <w:tc>
          <w:tcPr>
            <w:tcW w:w="1376" w:type="dxa"/>
            <w:tcBorders>
              <w:top w:val="nil"/>
              <w:left w:val="nil"/>
              <w:bottom w:val="single" w:sz="4" w:space="0" w:color="auto"/>
              <w:right w:val="single" w:sz="4" w:space="0" w:color="auto"/>
            </w:tcBorders>
            <w:shd w:val="clear" w:color="auto" w:fill="auto"/>
            <w:noWrap/>
            <w:vAlign w:val="bottom"/>
            <w:hideMark/>
          </w:tcPr>
          <w:p w14:paraId="7A2C82EF"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$40,792,083</w:t>
            </w:r>
          </w:p>
        </w:tc>
        <w:tc>
          <w:tcPr>
            <w:tcW w:w="1170" w:type="dxa"/>
            <w:tcBorders>
              <w:top w:val="nil"/>
              <w:left w:val="nil"/>
              <w:bottom w:val="single" w:sz="4" w:space="0" w:color="auto"/>
              <w:right w:val="single" w:sz="4" w:space="0" w:color="auto"/>
            </w:tcBorders>
            <w:shd w:val="clear" w:color="auto" w:fill="auto"/>
            <w:noWrap/>
            <w:vAlign w:val="bottom"/>
            <w:hideMark/>
          </w:tcPr>
          <w:p w14:paraId="18A80BEE"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$3,386</w:t>
            </w:r>
          </w:p>
        </w:tc>
        <w:tc>
          <w:tcPr>
            <w:tcW w:w="1530" w:type="dxa"/>
            <w:tcBorders>
              <w:top w:val="nil"/>
              <w:left w:val="nil"/>
              <w:bottom w:val="single" w:sz="4" w:space="0" w:color="auto"/>
              <w:right w:val="single" w:sz="4" w:space="0" w:color="auto"/>
            </w:tcBorders>
            <w:shd w:val="clear" w:color="auto" w:fill="auto"/>
            <w:noWrap/>
            <w:vAlign w:val="bottom"/>
            <w:hideMark/>
          </w:tcPr>
          <w:p w14:paraId="01DE5BBE"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$2,301</w:t>
            </w:r>
          </w:p>
        </w:tc>
        <w:tc>
          <w:tcPr>
            <w:tcW w:w="1033" w:type="dxa"/>
            <w:tcBorders>
              <w:top w:val="nil"/>
              <w:left w:val="nil"/>
              <w:bottom w:val="single" w:sz="4" w:space="0" w:color="auto"/>
              <w:right w:val="single" w:sz="4" w:space="0" w:color="auto"/>
            </w:tcBorders>
            <w:shd w:val="clear" w:color="auto" w:fill="auto"/>
            <w:noWrap/>
            <w:vAlign w:val="bottom"/>
            <w:hideMark/>
          </w:tcPr>
          <w:p w14:paraId="4A7236EE"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$2,051</w:t>
            </w:r>
          </w:p>
        </w:tc>
        <w:tc>
          <w:tcPr>
            <w:tcW w:w="2472" w:type="dxa"/>
            <w:tcBorders>
              <w:top w:val="nil"/>
              <w:left w:val="nil"/>
              <w:bottom w:val="single" w:sz="4" w:space="0" w:color="auto"/>
              <w:right w:val="single" w:sz="4" w:space="0" w:color="auto"/>
            </w:tcBorders>
            <w:shd w:val="clear" w:color="auto" w:fill="auto"/>
            <w:noWrap/>
            <w:vAlign w:val="bottom"/>
            <w:hideMark/>
          </w:tcPr>
          <w:p w14:paraId="1AB21711"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$4,352</w:t>
            </w:r>
          </w:p>
        </w:tc>
      </w:tr>
      <w:tr w:rsidR="007C210F" w:rsidRPr="007C210F" w14:paraId="02260893" w14:textId="77777777" w:rsidTr="007C210F">
        <w:trPr>
          <w:trHeight w:val="320"/>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DA7C107" w14:textId="77777777" w:rsidR="007C210F" w:rsidRPr="007C210F" w:rsidRDefault="007C210F" w:rsidP="007C210F">
            <w:pPr>
              <w:rPr>
                <w:rFonts w:ascii="Calibri" w:eastAsia="Times New Roman" w:hAnsi="Calibri" w:cs="Calibri"/>
                <w:color w:val="000000"/>
                <w:sz w:val="20"/>
                <w:szCs w:val="20"/>
              </w:rPr>
            </w:pPr>
            <w:r w:rsidRPr="007C210F">
              <w:rPr>
                <w:rFonts w:ascii="Calibri" w:eastAsia="Times New Roman" w:hAnsi="Calibri" w:cs="Calibri"/>
                <w:color w:val="000000"/>
                <w:sz w:val="20"/>
                <w:szCs w:val="20"/>
              </w:rPr>
              <w:t>Imagine</w:t>
            </w:r>
          </w:p>
        </w:tc>
        <w:tc>
          <w:tcPr>
            <w:tcW w:w="1376" w:type="dxa"/>
            <w:tcBorders>
              <w:top w:val="nil"/>
              <w:left w:val="nil"/>
              <w:bottom w:val="single" w:sz="4" w:space="0" w:color="auto"/>
              <w:right w:val="single" w:sz="4" w:space="0" w:color="auto"/>
            </w:tcBorders>
            <w:shd w:val="clear" w:color="auto" w:fill="auto"/>
            <w:noWrap/>
            <w:vAlign w:val="bottom"/>
            <w:hideMark/>
          </w:tcPr>
          <w:p w14:paraId="37A50D20"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$30,363,781</w:t>
            </w:r>
          </w:p>
        </w:tc>
        <w:tc>
          <w:tcPr>
            <w:tcW w:w="1170" w:type="dxa"/>
            <w:tcBorders>
              <w:top w:val="nil"/>
              <w:left w:val="nil"/>
              <w:bottom w:val="single" w:sz="4" w:space="0" w:color="auto"/>
              <w:right w:val="single" w:sz="4" w:space="0" w:color="auto"/>
            </w:tcBorders>
            <w:shd w:val="clear" w:color="auto" w:fill="auto"/>
            <w:noWrap/>
            <w:vAlign w:val="bottom"/>
            <w:hideMark/>
          </w:tcPr>
          <w:p w14:paraId="51F54776"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$3,601</w:t>
            </w:r>
          </w:p>
        </w:tc>
        <w:tc>
          <w:tcPr>
            <w:tcW w:w="1530" w:type="dxa"/>
            <w:tcBorders>
              <w:top w:val="nil"/>
              <w:left w:val="nil"/>
              <w:bottom w:val="single" w:sz="4" w:space="0" w:color="auto"/>
              <w:right w:val="single" w:sz="4" w:space="0" w:color="auto"/>
            </w:tcBorders>
            <w:shd w:val="clear" w:color="auto" w:fill="auto"/>
            <w:noWrap/>
            <w:vAlign w:val="bottom"/>
            <w:hideMark/>
          </w:tcPr>
          <w:p w14:paraId="49C3549B"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$2,309</w:t>
            </w:r>
          </w:p>
        </w:tc>
        <w:tc>
          <w:tcPr>
            <w:tcW w:w="1033" w:type="dxa"/>
            <w:tcBorders>
              <w:top w:val="nil"/>
              <w:left w:val="nil"/>
              <w:bottom w:val="single" w:sz="4" w:space="0" w:color="auto"/>
              <w:right w:val="single" w:sz="4" w:space="0" w:color="auto"/>
            </w:tcBorders>
            <w:shd w:val="clear" w:color="auto" w:fill="auto"/>
            <w:noWrap/>
            <w:vAlign w:val="bottom"/>
            <w:hideMark/>
          </w:tcPr>
          <w:p w14:paraId="659196DF"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$1,913</w:t>
            </w:r>
          </w:p>
        </w:tc>
        <w:tc>
          <w:tcPr>
            <w:tcW w:w="2472" w:type="dxa"/>
            <w:tcBorders>
              <w:top w:val="nil"/>
              <w:left w:val="nil"/>
              <w:bottom w:val="single" w:sz="4" w:space="0" w:color="auto"/>
              <w:right w:val="single" w:sz="4" w:space="0" w:color="auto"/>
            </w:tcBorders>
            <w:shd w:val="clear" w:color="auto" w:fill="auto"/>
            <w:noWrap/>
            <w:vAlign w:val="bottom"/>
            <w:hideMark/>
          </w:tcPr>
          <w:p w14:paraId="1D55DDAD"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$4,222</w:t>
            </w:r>
          </w:p>
        </w:tc>
      </w:tr>
      <w:tr w:rsidR="007C210F" w:rsidRPr="007C210F" w14:paraId="13E72883" w14:textId="77777777" w:rsidTr="007C210F">
        <w:trPr>
          <w:trHeight w:val="320"/>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082390E6" w14:textId="77777777" w:rsidR="007C210F" w:rsidRPr="007C210F" w:rsidRDefault="007C210F" w:rsidP="007C210F">
            <w:pPr>
              <w:rPr>
                <w:rFonts w:ascii="Calibri" w:eastAsia="Times New Roman" w:hAnsi="Calibri" w:cs="Calibri"/>
                <w:color w:val="000000"/>
                <w:sz w:val="20"/>
                <w:szCs w:val="20"/>
              </w:rPr>
            </w:pPr>
            <w:r w:rsidRPr="007C210F">
              <w:rPr>
                <w:rFonts w:ascii="Calibri" w:eastAsia="Times New Roman" w:hAnsi="Calibri" w:cs="Calibri"/>
                <w:color w:val="000000"/>
                <w:sz w:val="20"/>
                <w:szCs w:val="20"/>
              </w:rPr>
              <w:t>Leona</w:t>
            </w:r>
          </w:p>
        </w:tc>
        <w:tc>
          <w:tcPr>
            <w:tcW w:w="1376" w:type="dxa"/>
            <w:tcBorders>
              <w:top w:val="nil"/>
              <w:left w:val="nil"/>
              <w:bottom w:val="single" w:sz="4" w:space="0" w:color="auto"/>
              <w:right w:val="single" w:sz="4" w:space="0" w:color="auto"/>
            </w:tcBorders>
            <w:shd w:val="clear" w:color="auto" w:fill="auto"/>
            <w:noWrap/>
            <w:vAlign w:val="bottom"/>
            <w:hideMark/>
          </w:tcPr>
          <w:p w14:paraId="577A8273"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$34,419,489</w:t>
            </w:r>
          </w:p>
        </w:tc>
        <w:tc>
          <w:tcPr>
            <w:tcW w:w="1170" w:type="dxa"/>
            <w:tcBorders>
              <w:top w:val="nil"/>
              <w:left w:val="nil"/>
              <w:bottom w:val="single" w:sz="4" w:space="0" w:color="auto"/>
              <w:right w:val="single" w:sz="4" w:space="0" w:color="auto"/>
            </w:tcBorders>
            <w:shd w:val="clear" w:color="auto" w:fill="auto"/>
            <w:noWrap/>
            <w:vAlign w:val="bottom"/>
            <w:hideMark/>
          </w:tcPr>
          <w:p w14:paraId="11EB5DC6"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$2,986</w:t>
            </w:r>
          </w:p>
        </w:tc>
        <w:tc>
          <w:tcPr>
            <w:tcW w:w="1530" w:type="dxa"/>
            <w:tcBorders>
              <w:top w:val="nil"/>
              <w:left w:val="nil"/>
              <w:bottom w:val="single" w:sz="4" w:space="0" w:color="auto"/>
              <w:right w:val="single" w:sz="4" w:space="0" w:color="auto"/>
            </w:tcBorders>
            <w:shd w:val="clear" w:color="auto" w:fill="auto"/>
            <w:noWrap/>
            <w:vAlign w:val="bottom"/>
            <w:hideMark/>
          </w:tcPr>
          <w:p w14:paraId="0D791D9F"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$1,852</w:t>
            </w:r>
          </w:p>
        </w:tc>
        <w:tc>
          <w:tcPr>
            <w:tcW w:w="1033" w:type="dxa"/>
            <w:tcBorders>
              <w:top w:val="nil"/>
              <w:left w:val="nil"/>
              <w:bottom w:val="single" w:sz="4" w:space="0" w:color="auto"/>
              <w:right w:val="single" w:sz="4" w:space="0" w:color="auto"/>
            </w:tcBorders>
            <w:shd w:val="clear" w:color="auto" w:fill="auto"/>
            <w:noWrap/>
            <w:vAlign w:val="bottom"/>
            <w:hideMark/>
          </w:tcPr>
          <w:p w14:paraId="7A720213"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$2,072</w:t>
            </w:r>
          </w:p>
        </w:tc>
        <w:tc>
          <w:tcPr>
            <w:tcW w:w="2472" w:type="dxa"/>
            <w:tcBorders>
              <w:top w:val="nil"/>
              <w:left w:val="nil"/>
              <w:bottom w:val="single" w:sz="4" w:space="0" w:color="auto"/>
              <w:right w:val="single" w:sz="4" w:space="0" w:color="auto"/>
            </w:tcBorders>
            <w:shd w:val="clear" w:color="auto" w:fill="auto"/>
            <w:noWrap/>
            <w:vAlign w:val="bottom"/>
            <w:hideMark/>
          </w:tcPr>
          <w:p w14:paraId="02C67E47" w14:textId="77777777" w:rsidR="007C210F" w:rsidRPr="007C210F" w:rsidRDefault="007C210F" w:rsidP="007C210F">
            <w:pPr>
              <w:jc w:val="right"/>
              <w:rPr>
                <w:rFonts w:ascii="Calibri" w:eastAsia="Times New Roman" w:hAnsi="Calibri" w:cs="Calibri"/>
                <w:color w:val="000000"/>
                <w:sz w:val="20"/>
                <w:szCs w:val="20"/>
              </w:rPr>
            </w:pPr>
            <w:r w:rsidRPr="007C210F">
              <w:rPr>
                <w:rFonts w:ascii="Calibri" w:eastAsia="Times New Roman" w:hAnsi="Calibri" w:cs="Calibri"/>
                <w:color w:val="000000"/>
                <w:sz w:val="20"/>
                <w:szCs w:val="20"/>
              </w:rPr>
              <w:t>$3,924</w:t>
            </w:r>
          </w:p>
        </w:tc>
      </w:tr>
    </w:tbl>
    <w:p w14:paraId="7AA4150C" w14:textId="77777777" w:rsidR="007C210F" w:rsidRPr="00D45DDE" w:rsidRDefault="007C210F" w:rsidP="00D45DDE">
      <w:pPr>
        <w:rPr>
          <w:rFonts w:ascii="Calibri" w:eastAsia="Times New Roman" w:hAnsi="Calibri" w:cs="Calibri"/>
        </w:rPr>
      </w:pPr>
    </w:p>
    <w:p w14:paraId="1560859A" w14:textId="2DF6AAFE" w:rsidR="00D45DDE" w:rsidRDefault="007C210F" w:rsidP="00D45DDE">
      <w:pPr>
        <w:rPr>
          <w:rFonts w:ascii="Calibri" w:eastAsia="Times New Roman" w:hAnsi="Calibri" w:cs="Calibri"/>
        </w:rPr>
      </w:pPr>
      <w:r>
        <w:rPr>
          <w:rFonts w:ascii="Calibri" w:eastAsia="Times New Roman" w:hAnsi="Calibri" w:cs="Calibri"/>
        </w:rPr>
        <w:t xml:space="preserve">Even worse, the three schools operated by Steven Durand </w:t>
      </w:r>
      <w:r w:rsidR="00604B32">
        <w:rPr>
          <w:rFonts w:ascii="Calibri" w:eastAsia="Times New Roman" w:hAnsi="Calibri" w:cs="Calibri"/>
        </w:rPr>
        <w:t>(Educational O</w:t>
      </w:r>
      <w:r w:rsidR="00DB43A8">
        <w:rPr>
          <w:rFonts w:ascii="Calibri" w:eastAsia="Times New Roman" w:hAnsi="Calibri" w:cs="Calibri"/>
        </w:rPr>
        <w:t>p</w:t>
      </w:r>
      <w:r w:rsidR="00604B32">
        <w:rPr>
          <w:rFonts w:ascii="Calibri" w:eastAsia="Times New Roman" w:hAnsi="Calibri" w:cs="Calibri"/>
        </w:rPr>
        <w:t>tions, James Sand</w:t>
      </w:r>
      <w:r w:rsidR="00DB43A8">
        <w:rPr>
          <w:rFonts w:ascii="Calibri" w:eastAsia="Times New Roman" w:hAnsi="Calibri" w:cs="Calibri"/>
        </w:rPr>
        <w:t xml:space="preserve">oval, and AIBT Charter schools) </w:t>
      </w:r>
      <w:r>
        <w:rPr>
          <w:rFonts w:ascii="Calibri" w:eastAsia="Times New Roman" w:hAnsi="Calibri" w:cs="Calibri"/>
        </w:rPr>
        <w:t>will receive $2.7 million in ESSER funds</w:t>
      </w:r>
      <w:r w:rsidR="00604B32">
        <w:rPr>
          <w:rFonts w:ascii="Calibri" w:eastAsia="Times New Roman" w:hAnsi="Calibri" w:cs="Calibri"/>
        </w:rPr>
        <w:t>.   Mr. Durand spends less than half of his school</w:t>
      </w:r>
      <w:r w:rsidR="007E5BD0">
        <w:rPr>
          <w:rFonts w:ascii="Calibri" w:eastAsia="Times New Roman" w:hAnsi="Calibri" w:cs="Calibri"/>
        </w:rPr>
        <w:t>s’</w:t>
      </w:r>
      <w:r w:rsidR="00604B32">
        <w:rPr>
          <w:rFonts w:ascii="Calibri" w:eastAsia="Times New Roman" w:hAnsi="Calibri" w:cs="Calibri"/>
        </w:rPr>
        <w:t xml:space="preserve"> revenue every year to run the schools, the rest go</w:t>
      </w:r>
      <w:r w:rsidR="007E5BD0">
        <w:rPr>
          <w:rFonts w:ascii="Calibri" w:eastAsia="Times New Roman" w:hAnsi="Calibri" w:cs="Calibri"/>
        </w:rPr>
        <w:t>ing</w:t>
      </w:r>
      <w:r w:rsidR="00604B32">
        <w:rPr>
          <w:rFonts w:ascii="Calibri" w:eastAsia="Times New Roman" w:hAnsi="Calibri" w:cs="Calibri"/>
        </w:rPr>
        <w:t xml:space="preserve"> to “profits” to increase the assets of his non-profits </w:t>
      </w:r>
      <w:r w:rsidR="007E5BD0">
        <w:rPr>
          <w:rFonts w:ascii="Calibri" w:eastAsia="Times New Roman" w:hAnsi="Calibri" w:cs="Calibri"/>
        </w:rPr>
        <w:t>(</w:t>
      </w:r>
      <w:r w:rsidR="00604B32">
        <w:rPr>
          <w:rFonts w:ascii="Calibri" w:eastAsia="Times New Roman" w:hAnsi="Calibri" w:cs="Calibri"/>
        </w:rPr>
        <w:t xml:space="preserve">so they can buy </w:t>
      </w:r>
      <w:hyperlink r:id="rId4" w:history="1">
        <w:r w:rsidR="00604B32" w:rsidRPr="00173C80">
          <w:rPr>
            <w:rStyle w:val="Hyperlink"/>
            <w:rFonts w:ascii="Calibri" w:eastAsia="Times New Roman" w:hAnsi="Calibri" w:cs="Calibri"/>
          </w:rPr>
          <w:t>luxury homes</w:t>
        </w:r>
      </w:hyperlink>
      <w:r w:rsidR="007E5BD0">
        <w:rPr>
          <w:rFonts w:ascii="Calibri" w:eastAsia="Times New Roman" w:hAnsi="Calibri" w:cs="Calibri"/>
        </w:rPr>
        <w:t>)</w:t>
      </w:r>
      <w:r w:rsidR="00604B32">
        <w:rPr>
          <w:rFonts w:ascii="Calibri" w:eastAsia="Times New Roman" w:hAnsi="Calibri" w:cs="Calibri"/>
        </w:rPr>
        <w:t>.</w:t>
      </w:r>
      <w:r w:rsidR="00DB43A8">
        <w:rPr>
          <w:rFonts w:ascii="Calibri" w:eastAsia="Times New Roman" w:hAnsi="Calibri" w:cs="Calibri"/>
        </w:rPr>
        <w:t xml:space="preserve">  </w:t>
      </w:r>
      <w:r w:rsidR="001866F8">
        <w:rPr>
          <w:rFonts w:ascii="Calibri" w:eastAsia="Times New Roman" w:hAnsi="Calibri" w:cs="Calibri"/>
        </w:rPr>
        <w:t>In today’s market, $2.7 million may only allow Durand to purchase a single new mansion to add to his collection.</w:t>
      </w:r>
    </w:p>
    <w:p w14:paraId="6B0A9628" w14:textId="77777777" w:rsidR="001866F8" w:rsidRPr="00D45DDE" w:rsidRDefault="001866F8" w:rsidP="00D45DDE">
      <w:pPr>
        <w:rPr>
          <w:rFonts w:ascii="Calibri" w:eastAsia="Times New Roman" w:hAnsi="Calibri" w:cs="Calibri"/>
        </w:rPr>
      </w:pPr>
    </w:p>
    <w:p w14:paraId="0D6BCFBA" w14:textId="387E1AC7" w:rsidR="00D45DDE" w:rsidRDefault="00D45DDE" w:rsidP="00DB43A8">
      <w:pPr>
        <w:rPr>
          <w:rFonts w:ascii="Calibri" w:eastAsia="Times New Roman" w:hAnsi="Calibri" w:cs="Calibri"/>
        </w:rPr>
      </w:pPr>
      <w:r w:rsidRPr="00D45DDE">
        <w:rPr>
          <w:rFonts w:ascii="Calibri" w:eastAsia="Times New Roman" w:hAnsi="Calibri" w:cs="Calibri"/>
        </w:rPr>
        <w:t>Other charters are receiving huge windfall</w:t>
      </w:r>
      <w:r w:rsidR="007E5BD0">
        <w:rPr>
          <w:rFonts w:ascii="Calibri" w:eastAsia="Times New Roman" w:hAnsi="Calibri" w:cs="Calibri"/>
        </w:rPr>
        <w:t>s</w:t>
      </w:r>
      <w:r w:rsidRPr="00D45DDE">
        <w:rPr>
          <w:rFonts w:ascii="Calibri" w:eastAsia="Times New Roman" w:hAnsi="Calibri" w:cs="Calibri"/>
        </w:rPr>
        <w:t xml:space="preserve"> as well</w:t>
      </w:r>
      <w:r w:rsidR="00DB43A8">
        <w:rPr>
          <w:rFonts w:ascii="Calibri" w:eastAsia="Times New Roman" w:hAnsi="Calibri" w:cs="Calibri"/>
        </w:rPr>
        <w:t xml:space="preserve">, with charter schools </w:t>
      </w:r>
      <w:r w:rsidR="007E5BD0">
        <w:rPr>
          <w:rFonts w:ascii="Calibri" w:eastAsia="Times New Roman" w:hAnsi="Calibri" w:cs="Calibri"/>
        </w:rPr>
        <w:t xml:space="preserve">collecting </w:t>
      </w:r>
      <w:r w:rsidR="00DB43A8">
        <w:rPr>
          <w:rFonts w:ascii="Calibri" w:eastAsia="Times New Roman" w:hAnsi="Calibri" w:cs="Calibri"/>
        </w:rPr>
        <w:t>over $495 million in ESSER funds.  There does not appear to be any oversight planned to assure that these funds go to teachers and kids and not into corporate profits</w:t>
      </w:r>
      <w:r w:rsidR="001866F8">
        <w:rPr>
          <w:rFonts w:ascii="Calibri" w:eastAsia="Times New Roman" w:hAnsi="Calibri" w:cs="Calibri"/>
        </w:rPr>
        <w:t xml:space="preserve"> or real estate equity.</w:t>
      </w:r>
    </w:p>
    <w:p w14:paraId="18C5B9A6" w14:textId="77777777" w:rsidR="00DB43A8" w:rsidRPr="00D45DDE" w:rsidRDefault="00DB43A8" w:rsidP="00DB43A8">
      <w:pPr>
        <w:rPr>
          <w:rFonts w:ascii="Calibri" w:eastAsia="Times New Roman" w:hAnsi="Calibri" w:cs="Calibri"/>
        </w:rPr>
      </w:pPr>
    </w:p>
    <w:p w14:paraId="7C0CD3E8" w14:textId="667C09EE" w:rsidR="00D45DDE" w:rsidRDefault="001866F8" w:rsidP="00D45DDE">
      <w:pPr>
        <w:rPr>
          <w:rFonts w:ascii="Calibri" w:eastAsia="Times New Roman" w:hAnsi="Calibri" w:cs="Calibri"/>
        </w:rPr>
      </w:pPr>
      <w:r>
        <w:rPr>
          <w:rFonts w:ascii="Calibri" w:eastAsia="Times New Roman" w:hAnsi="Calibri" w:cs="Calibri"/>
        </w:rPr>
        <w:t xml:space="preserve">It should be noted that </w:t>
      </w:r>
      <w:r w:rsidR="00D45DDE" w:rsidRPr="00D45DDE">
        <w:rPr>
          <w:rFonts w:ascii="Calibri" w:eastAsia="Times New Roman" w:hAnsi="Calibri" w:cs="Calibri"/>
        </w:rPr>
        <w:t>District</w:t>
      </w:r>
      <w:r w:rsidR="00DB43A8">
        <w:rPr>
          <w:rFonts w:ascii="Calibri" w:eastAsia="Times New Roman" w:hAnsi="Calibri" w:cs="Calibri"/>
        </w:rPr>
        <w:t>s are also receiving huge sums of money</w:t>
      </w:r>
      <w:r w:rsidR="00D45DDE" w:rsidRPr="00D45DDE">
        <w:rPr>
          <w:rFonts w:ascii="Calibri" w:eastAsia="Times New Roman" w:hAnsi="Calibri" w:cs="Calibri"/>
        </w:rPr>
        <w:t>.  Tucson Unified will receive $268 million</w:t>
      </w:r>
      <w:r w:rsidR="00DB43A8">
        <w:rPr>
          <w:rFonts w:ascii="Calibri" w:eastAsia="Times New Roman" w:hAnsi="Calibri" w:cs="Calibri"/>
        </w:rPr>
        <w:t xml:space="preserve">, </w:t>
      </w:r>
      <w:r w:rsidR="00D45DDE" w:rsidRPr="00D45DDE">
        <w:rPr>
          <w:rFonts w:ascii="Calibri" w:eastAsia="Times New Roman" w:hAnsi="Calibri" w:cs="Calibri"/>
        </w:rPr>
        <w:t>Mesa Unified will receive $246 million</w:t>
      </w:r>
      <w:r w:rsidR="00DB43A8">
        <w:rPr>
          <w:rFonts w:ascii="Calibri" w:eastAsia="Times New Roman" w:hAnsi="Calibri" w:cs="Calibri"/>
        </w:rPr>
        <w:t xml:space="preserve">, and </w:t>
      </w:r>
      <w:r w:rsidR="00D45DDE" w:rsidRPr="00D45DDE">
        <w:rPr>
          <w:rFonts w:ascii="Calibri" w:eastAsia="Times New Roman" w:hAnsi="Calibri" w:cs="Calibri"/>
        </w:rPr>
        <w:t xml:space="preserve">Phoenix Elementary will receive $61.8 million (their 2020 M&amp;O expenditures in 2020 were only $50.6 million).  </w:t>
      </w:r>
      <w:r w:rsidR="000B2C50">
        <w:rPr>
          <w:rFonts w:ascii="Calibri" w:eastAsia="Times New Roman" w:hAnsi="Calibri" w:cs="Calibri"/>
        </w:rPr>
        <w:t xml:space="preserve">Districts will be able to </w:t>
      </w:r>
      <w:r w:rsidR="00DB43A8">
        <w:rPr>
          <w:rFonts w:ascii="Calibri" w:eastAsia="Times New Roman" w:hAnsi="Calibri" w:cs="Calibri"/>
        </w:rPr>
        <w:t xml:space="preserve">create programs to help students regain lost learning from the shutdown and </w:t>
      </w:r>
      <w:r w:rsidR="000B2C50">
        <w:rPr>
          <w:rFonts w:ascii="Calibri" w:eastAsia="Times New Roman" w:hAnsi="Calibri" w:cs="Calibri"/>
        </w:rPr>
        <w:t xml:space="preserve">catchup on long overdue repairs, </w:t>
      </w:r>
      <w:r>
        <w:rPr>
          <w:rFonts w:ascii="Calibri" w:eastAsia="Times New Roman" w:hAnsi="Calibri" w:cs="Calibri"/>
        </w:rPr>
        <w:t xml:space="preserve">buy </w:t>
      </w:r>
      <w:r w:rsidR="000B2C50">
        <w:rPr>
          <w:rFonts w:ascii="Calibri" w:eastAsia="Times New Roman" w:hAnsi="Calibri" w:cs="Calibri"/>
        </w:rPr>
        <w:t>new air conditioning units, and finally be able to bring technology into the 21</w:t>
      </w:r>
      <w:r w:rsidR="000B2C50" w:rsidRPr="000B2C50">
        <w:rPr>
          <w:rFonts w:ascii="Calibri" w:eastAsia="Times New Roman" w:hAnsi="Calibri" w:cs="Calibri"/>
          <w:vertAlign w:val="superscript"/>
        </w:rPr>
        <w:t>st</w:t>
      </w:r>
      <w:r w:rsidR="000B2C50">
        <w:rPr>
          <w:rFonts w:ascii="Calibri" w:eastAsia="Times New Roman" w:hAnsi="Calibri" w:cs="Calibri"/>
        </w:rPr>
        <w:t>century</w:t>
      </w:r>
      <w:r w:rsidR="00DB43A8">
        <w:rPr>
          <w:rFonts w:ascii="Calibri" w:eastAsia="Times New Roman" w:hAnsi="Calibri" w:cs="Calibri"/>
        </w:rPr>
        <w:t>.</w:t>
      </w:r>
    </w:p>
    <w:p w14:paraId="471578B7" w14:textId="1DC4EBA9" w:rsidR="00DB43A8" w:rsidRDefault="00DB43A8" w:rsidP="00D45DDE">
      <w:pPr>
        <w:rPr>
          <w:rFonts w:ascii="Calibri" w:eastAsia="Times New Roman" w:hAnsi="Calibri" w:cs="Calibri"/>
        </w:rPr>
      </w:pPr>
    </w:p>
    <w:p w14:paraId="26916A71" w14:textId="3F95D3A4" w:rsidR="00DB43A8" w:rsidRPr="00D45DDE" w:rsidRDefault="000C4548" w:rsidP="00D45DDE">
      <w:pPr>
        <w:rPr>
          <w:rFonts w:ascii="Calibri" w:eastAsia="Times New Roman" w:hAnsi="Calibri" w:cs="Calibri"/>
        </w:rPr>
      </w:pPr>
      <w:r>
        <w:rPr>
          <w:rFonts w:ascii="Calibri" w:eastAsia="Times New Roman" w:hAnsi="Calibri" w:cs="Calibri"/>
        </w:rPr>
        <w:t xml:space="preserve">All schools will be required to submit a plan for how </w:t>
      </w:r>
      <w:r w:rsidR="007E5BD0">
        <w:rPr>
          <w:rFonts w:ascii="Calibri" w:eastAsia="Times New Roman" w:hAnsi="Calibri" w:cs="Calibri"/>
        </w:rPr>
        <w:t xml:space="preserve">ESSER </w:t>
      </w:r>
      <w:r>
        <w:rPr>
          <w:rFonts w:ascii="Calibri" w:eastAsia="Times New Roman" w:hAnsi="Calibri" w:cs="Calibri"/>
        </w:rPr>
        <w:t>funds will be expended</w:t>
      </w:r>
      <w:r w:rsidR="001866F8">
        <w:rPr>
          <w:rFonts w:ascii="Calibri" w:eastAsia="Times New Roman" w:hAnsi="Calibri" w:cs="Calibri"/>
        </w:rPr>
        <w:t>,</w:t>
      </w:r>
      <w:r>
        <w:rPr>
          <w:rFonts w:ascii="Calibri" w:eastAsia="Times New Roman" w:hAnsi="Calibri" w:cs="Calibri"/>
        </w:rPr>
        <w:t xml:space="preserve"> but it is unclear if the state will require a detailed accounting of expenditures. </w:t>
      </w:r>
      <w:r w:rsidR="00DB43A8">
        <w:rPr>
          <w:rFonts w:ascii="Calibri" w:eastAsia="Times New Roman" w:hAnsi="Calibri" w:cs="Calibri"/>
        </w:rPr>
        <w:t xml:space="preserve"> </w:t>
      </w:r>
      <w:r w:rsidR="00C50DB7">
        <w:rPr>
          <w:rFonts w:ascii="Calibri" w:eastAsia="Times New Roman" w:hAnsi="Calibri" w:cs="Calibri"/>
        </w:rPr>
        <w:t xml:space="preserve">It hard to imagine how the understaffed School Finance department </w:t>
      </w:r>
      <w:r w:rsidR="007E5BD0">
        <w:rPr>
          <w:rFonts w:ascii="Calibri" w:eastAsia="Times New Roman" w:hAnsi="Calibri" w:cs="Calibri"/>
        </w:rPr>
        <w:t xml:space="preserve">at </w:t>
      </w:r>
      <w:r w:rsidR="00C50DB7">
        <w:rPr>
          <w:rFonts w:ascii="Calibri" w:eastAsia="Times New Roman" w:hAnsi="Calibri" w:cs="Calibri"/>
        </w:rPr>
        <w:t xml:space="preserve">ADE will even read the plans, let alone monitor spending. </w:t>
      </w:r>
      <w:r>
        <w:rPr>
          <w:rFonts w:ascii="Calibri" w:eastAsia="Times New Roman" w:hAnsi="Calibri" w:cs="Calibri"/>
        </w:rPr>
        <w:t>School</w:t>
      </w:r>
      <w:r w:rsidR="00DB43A8">
        <w:rPr>
          <w:rFonts w:ascii="Calibri" w:eastAsia="Times New Roman" w:hAnsi="Calibri" w:cs="Calibri"/>
        </w:rPr>
        <w:t xml:space="preserve"> districts </w:t>
      </w:r>
      <w:r w:rsidR="00C50DB7">
        <w:rPr>
          <w:rFonts w:ascii="Calibri" w:eastAsia="Times New Roman" w:hAnsi="Calibri" w:cs="Calibri"/>
        </w:rPr>
        <w:t xml:space="preserve">at least </w:t>
      </w:r>
      <w:r w:rsidR="00DB43A8">
        <w:rPr>
          <w:rFonts w:ascii="Calibri" w:eastAsia="Times New Roman" w:hAnsi="Calibri" w:cs="Calibri"/>
        </w:rPr>
        <w:t xml:space="preserve">must have </w:t>
      </w:r>
      <w:r>
        <w:rPr>
          <w:rFonts w:ascii="Calibri" w:eastAsia="Times New Roman" w:hAnsi="Calibri" w:cs="Calibri"/>
        </w:rPr>
        <w:t xml:space="preserve">all </w:t>
      </w:r>
      <w:r w:rsidR="00DB43A8">
        <w:rPr>
          <w:rFonts w:ascii="Calibri" w:eastAsia="Times New Roman" w:hAnsi="Calibri" w:cs="Calibri"/>
        </w:rPr>
        <w:t>expenditures approved by an elected governing board in public meetings, while charter schools can make all financial decisions in private corporate board meetings with little accountability by the Charter Board, ADE, or the Auditor General.</w:t>
      </w:r>
    </w:p>
    <w:p w14:paraId="132A541C" w14:textId="77777777" w:rsidR="00D45DDE" w:rsidRPr="00D45DDE" w:rsidRDefault="00D45DDE" w:rsidP="00D45DDE">
      <w:pPr>
        <w:rPr>
          <w:rFonts w:ascii="Calibri" w:eastAsia="Times New Roman" w:hAnsi="Calibri" w:cs="Calibri"/>
        </w:rPr>
      </w:pPr>
      <w:r w:rsidRPr="00D45DDE">
        <w:rPr>
          <w:rFonts w:ascii="Calibri" w:eastAsia="Times New Roman" w:hAnsi="Calibri" w:cs="Calibri"/>
        </w:rPr>
        <w:t> </w:t>
      </w:r>
    </w:p>
    <w:p w14:paraId="59E96E24" w14:textId="40972C25" w:rsidR="00D45DDE" w:rsidRPr="00D45DDE" w:rsidRDefault="00DB43A8" w:rsidP="00D45DDE">
      <w:pPr>
        <w:rPr>
          <w:rFonts w:ascii="Calibri" w:eastAsia="Times New Roman" w:hAnsi="Calibri" w:cs="Calibri"/>
        </w:rPr>
      </w:pPr>
      <w:r>
        <w:rPr>
          <w:rFonts w:ascii="Calibri" w:eastAsia="Times New Roman" w:hAnsi="Calibri" w:cs="Calibri"/>
        </w:rPr>
        <w:t>Where</w:t>
      </w:r>
      <w:r w:rsidR="000B2C50">
        <w:rPr>
          <w:rFonts w:ascii="Calibri" w:eastAsia="Times New Roman" w:hAnsi="Calibri" w:cs="Calibri"/>
        </w:rPr>
        <w:t xml:space="preserve"> will the charter schools that spend more money on administration and real estate than in the classroom expend their newly found wealth? </w:t>
      </w:r>
      <w:r w:rsidR="00D45DDE" w:rsidRPr="00D45DDE">
        <w:rPr>
          <w:rFonts w:ascii="Calibri" w:eastAsia="Times New Roman" w:hAnsi="Calibri" w:cs="Calibri"/>
        </w:rPr>
        <w:t xml:space="preserve">Arizonans for Charter School Accountability calls on ADE and the Auditor General to require a detailed accounting of all ESSER funds, especially for charter schools that have </w:t>
      </w:r>
      <w:r w:rsidR="00AD57F1">
        <w:rPr>
          <w:rFonts w:ascii="Calibri" w:eastAsia="Times New Roman" w:hAnsi="Calibri" w:cs="Calibri"/>
        </w:rPr>
        <w:t>a history of</w:t>
      </w:r>
      <w:r w:rsidR="00D45DDE" w:rsidRPr="00D45DDE">
        <w:rPr>
          <w:rFonts w:ascii="Calibri" w:eastAsia="Times New Roman" w:hAnsi="Calibri" w:cs="Calibri"/>
        </w:rPr>
        <w:t xml:space="preserve"> divert</w:t>
      </w:r>
      <w:r w:rsidR="00AD57F1">
        <w:rPr>
          <w:rFonts w:ascii="Calibri" w:eastAsia="Times New Roman" w:hAnsi="Calibri" w:cs="Calibri"/>
        </w:rPr>
        <w:t>ing</w:t>
      </w:r>
      <w:r w:rsidR="00D45DDE" w:rsidRPr="00D45DDE">
        <w:rPr>
          <w:rFonts w:ascii="Calibri" w:eastAsia="Times New Roman" w:hAnsi="Calibri" w:cs="Calibri"/>
        </w:rPr>
        <w:t xml:space="preserve"> funds into owner’s pockets.</w:t>
      </w:r>
    </w:p>
    <w:p w14:paraId="429D1A1F" w14:textId="77777777" w:rsidR="00C31B1C" w:rsidRDefault="00C31B1C"/>
    <w:sectPr w:rsidR="00C31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FC"/>
    <w:rsid w:val="000B2C50"/>
    <w:rsid w:val="000C4548"/>
    <w:rsid w:val="00173C80"/>
    <w:rsid w:val="001866F8"/>
    <w:rsid w:val="00302C16"/>
    <w:rsid w:val="003C64F8"/>
    <w:rsid w:val="00536E38"/>
    <w:rsid w:val="00604B32"/>
    <w:rsid w:val="007C210F"/>
    <w:rsid w:val="007E5BD0"/>
    <w:rsid w:val="009160FC"/>
    <w:rsid w:val="009B50C4"/>
    <w:rsid w:val="00A911AE"/>
    <w:rsid w:val="00AD57F1"/>
    <w:rsid w:val="00C31B1C"/>
    <w:rsid w:val="00C50DB7"/>
    <w:rsid w:val="00CC27F8"/>
    <w:rsid w:val="00D45DDE"/>
    <w:rsid w:val="00DB3B9A"/>
    <w:rsid w:val="00DB43A8"/>
    <w:rsid w:val="00F25738"/>
    <w:rsid w:val="00FA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CA0DA"/>
  <w15:chartTrackingRefBased/>
  <w15:docId w15:val="{C95560E8-5A40-D744-88CB-40E79B34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C80"/>
    <w:rPr>
      <w:color w:val="0563C1" w:themeColor="hyperlink"/>
      <w:u w:val="single"/>
    </w:rPr>
  </w:style>
  <w:style w:type="character" w:styleId="UnresolvedMention">
    <w:name w:val="Unresolved Mention"/>
    <w:basedOn w:val="DefaultParagraphFont"/>
    <w:uiPriority w:val="99"/>
    <w:semiHidden/>
    <w:unhideWhenUsed/>
    <w:rsid w:val="00173C80"/>
    <w:rPr>
      <w:color w:val="605E5C"/>
      <w:shd w:val="clear" w:color="auto" w:fill="E1DFDD"/>
    </w:rPr>
  </w:style>
  <w:style w:type="character" w:styleId="FollowedHyperlink">
    <w:name w:val="FollowedHyperlink"/>
    <w:basedOn w:val="DefaultParagraphFont"/>
    <w:uiPriority w:val="99"/>
    <w:semiHidden/>
    <w:unhideWhenUsed/>
    <w:rsid w:val="00173C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82913">
      <w:bodyDiv w:val="1"/>
      <w:marLeft w:val="0"/>
      <w:marRight w:val="0"/>
      <w:marTop w:val="0"/>
      <w:marBottom w:val="0"/>
      <w:divBdr>
        <w:top w:val="none" w:sz="0" w:space="0" w:color="auto"/>
        <w:left w:val="none" w:sz="0" w:space="0" w:color="auto"/>
        <w:bottom w:val="none" w:sz="0" w:space="0" w:color="auto"/>
        <w:right w:val="none" w:sz="0" w:space="0" w:color="auto"/>
      </w:divBdr>
    </w:div>
    <w:div w:id="1059550482">
      <w:bodyDiv w:val="1"/>
      <w:marLeft w:val="0"/>
      <w:marRight w:val="0"/>
      <w:marTop w:val="0"/>
      <w:marBottom w:val="0"/>
      <w:divBdr>
        <w:top w:val="none" w:sz="0" w:space="0" w:color="auto"/>
        <w:left w:val="none" w:sz="0" w:space="0" w:color="auto"/>
        <w:bottom w:val="none" w:sz="0" w:space="0" w:color="auto"/>
        <w:right w:val="none" w:sz="0" w:space="0" w:color="auto"/>
      </w:divBdr>
    </w:div>
    <w:div w:id="1227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dfin.com/AZ/Peoria/6710-W-Calle-Lejos-85383/home/27091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7</cp:revision>
  <dcterms:created xsi:type="dcterms:W3CDTF">2021-07-05T17:19:00Z</dcterms:created>
  <dcterms:modified xsi:type="dcterms:W3CDTF">2021-07-06T17:27:00Z</dcterms:modified>
</cp:coreProperties>
</file>