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07426" w14:textId="77777777" w:rsidR="001C6E54" w:rsidRDefault="001C6E54" w:rsidP="001C6E54">
      <w:pPr>
        <w:jc w:val="center"/>
      </w:pPr>
      <w:r w:rsidRPr="001C6E54">
        <w:rPr>
          <w:b/>
          <w:sz w:val="28"/>
          <w:szCs w:val="28"/>
        </w:rPr>
        <w:t>ASU Prep is the Worst Run Charter Organization in Arizona</w:t>
      </w:r>
    </w:p>
    <w:p w14:paraId="1DF4969F" w14:textId="24AAC5B9" w:rsidR="001C6E54" w:rsidRDefault="001C6E54" w:rsidP="001C6E54">
      <w:pPr>
        <w:jc w:val="center"/>
      </w:pPr>
      <w:r>
        <w:t xml:space="preserve">Their CEO made $560,000 and top executives made $1.5 million in 2018 … with just 3,000 students and </w:t>
      </w:r>
      <w:r w:rsidR="00DE6112">
        <w:t>schools with</w:t>
      </w:r>
      <w:r w:rsidR="008002C5">
        <w:t xml:space="preserve"> “C” and</w:t>
      </w:r>
      <w:r>
        <w:t xml:space="preserve"> “D” </w:t>
      </w:r>
      <w:r w:rsidR="00DE6112">
        <w:t>ratings</w:t>
      </w:r>
    </w:p>
    <w:p w14:paraId="4B4309CF" w14:textId="77777777" w:rsidR="001C6E54" w:rsidRPr="008002C5" w:rsidRDefault="001C6E54" w:rsidP="008B38C6">
      <w:pPr>
        <w:rPr>
          <w:b/>
        </w:rPr>
      </w:pPr>
    </w:p>
    <w:p w14:paraId="6B7ACDA6" w14:textId="77777777" w:rsidR="008002C5" w:rsidRPr="008002C5" w:rsidRDefault="008002C5" w:rsidP="008B38C6">
      <w:pPr>
        <w:rPr>
          <w:b/>
        </w:rPr>
      </w:pPr>
      <w:r w:rsidRPr="008002C5">
        <w:rPr>
          <w:b/>
        </w:rPr>
        <w:t>Summary:</w:t>
      </w:r>
    </w:p>
    <w:p w14:paraId="65DC1EF1" w14:textId="77FC1A5C" w:rsidR="008B38C6" w:rsidRDefault="00CC3E8B" w:rsidP="008B38C6">
      <w:pPr>
        <w:rPr>
          <w:rFonts w:ascii="Calibri" w:eastAsia="Times New Roman" w:hAnsi="Calibri" w:cs="Times New Roman"/>
          <w:color w:val="000000"/>
        </w:rPr>
      </w:pPr>
      <w:r>
        <w:t xml:space="preserve">ASU Prep is the worst run charter organization in Arizona – by far.  </w:t>
      </w:r>
      <w:r w:rsidR="008B38C6">
        <w:t>ASU Prep has an enrollment of 3</w:t>
      </w:r>
      <w:r w:rsidR="002A748B">
        <w:t>,</w:t>
      </w:r>
      <w:r w:rsidR="008B38C6">
        <w:t xml:space="preserve">000 students and had a “C” and a “D” school in 2019. </w:t>
      </w:r>
      <w:r>
        <w:t>The CEO of ASU Prep</w:t>
      </w:r>
      <w:r w:rsidR="008B38C6">
        <w:t>, Beatriz Rendon</w:t>
      </w:r>
      <w:r w:rsidR="00507937">
        <w:t>,</w:t>
      </w:r>
      <w:r>
        <w:t xml:space="preserve"> </w:t>
      </w:r>
      <w:r w:rsidR="008B38C6">
        <w:t xml:space="preserve">was paid </w:t>
      </w:r>
      <w:r>
        <w:t xml:space="preserve">$304,000 in 2018 </w:t>
      </w:r>
      <w:r w:rsidR="008B38C6">
        <w:t xml:space="preserve">by non-profit ASU Prep </w:t>
      </w:r>
      <w:r>
        <w:t xml:space="preserve">and drew an additional $260,000 from ASU as </w:t>
      </w:r>
      <w:r>
        <w:rPr>
          <w:rFonts w:eastAsia="Times New Roman"/>
        </w:rPr>
        <w:t>Vice President of Strategic Initiatives</w:t>
      </w:r>
      <w:r w:rsidR="00352628">
        <w:rPr>
          <w:rFonts w:eastAsia="Times New Roman"/>
        </w:rPr>
        <w:t xml:space="preserve"> (over $564,000 total)</w:t>
      </w:r>
      <w:r>
        <w:rPr>
          <w:rFonts w:eastAsia="Times New Roman"/>
        </w:rPr>
        <w:t xml:space="preserve"> </w:t>
      </w:r>
      <w:r w:rsidR="008B38C6">
        <w:rPr>
          <w:rFonts w:eastAsia="Times New Roman"/>
        </w:rPr>
        <w:t xml:space="preserve">- </w:t>
      </w:r>
      <w:r>
        <w:rPr>
          <w:rFonts w:eastAsia="Times New Roman"/>
        </w:rPr>
        <w:t xml:space="preserve">making her the highest paid </w:t>
      </w:r>
      <w:r w:rsidR="008B38C6">
        <w:rPr>
          <w:rFonts w:eastAsia="Times New Roman"/>
        </w:rPr>
        <w:t xml:space="preserve">K-12 public </w:t>
      </w:r>
      <w:r>
        <w:rPr>
          <w:rFonts w:eastAsia="Times New Roman"/>
        </w:rPr>
        <w:t>school offic</w:t>
      </w:r>
      <w:r w:rsidR="008B38C6">
        <w:rPr>
          <w:rFonts w:eastAsia="Times New Roman"/>
        </w:rPr>
        <w:t>ial in Arizona history.</w:t>
      </w:r>
      <w:r w:rsidR="00DE6112">
        <w:rPr>
          <w:rStyle w:val="FootnoteReference"/>
          <w:rFonts w:eastAsia="Times New Roman"/>
        </w:rPr>
        <w:footnoteReference w:id="1"/>
      </w:r>
      <w:r w:rsidR="008B38C6">
        <w:rPr>
          <w:rFonts w:eastAsia="Times New Roman"/>
        </w:rPr>
        <w:t xml:space="preserve"> Tota</w:t>
      </w:r>
      <w:r w:rsidR="00507937">
        <w:rPr>
          <w:rFonts w:eastAsia="Times New Roman"/>
        </w:rPr>
        <w:t>l ASU Prep executive salaries in 2018 were</w:t>
      </w:r>
      <w:r w:rsidR="008B38C6">
        <w:rPr>
          <w:rFonts w:eastAsia="Times New Roman"/>
        </w:rPr>
        <w:t xml:space="preserve"> </w:t>
      </w:r>
      <w:r w:rsidR="008B38C6" w:rsidRPr="008B38C6">
        <w:rPr>
          <w:rFonts w:ascii="Calibri" w:eastAsia="Times New Roman" w:hAnsi="Calibri" w:cs="Times New Roman"/>
          <w:color w:val="000000"/>
        </w:rPr>
        <w:t>$1,549,617</w:t>
      </w:r>
      <w:r w:rsidR="008B38C6">
        <w:rPr>
          <w:rFonts w:ascii="Calibri" w:eastAsia="Times New Roman" w:hAnsi="Calibri" w:cs="Times New Roman"/>
          <w:color w:val="000000"/>
        </w:rPr>
        <w:t>.  On top of that, ASU Prep has an additional district office staff of 33 people in</w:t>
      </w:r>
      <w:r w:rsidR="006F019A">
        <w:rPr>
          <w:rFonts w:ascii="Calibri" w:eastAsia="Times New Roman" w:hAnsi="Calibri" w:cs="Times New Roman"/>
          <w:color w:val="000000"/>
        </w:rPr>
        <w:t xml:space="preserve">cluding a Talent Specialist, </w:t>
      </w:r>
      <w:r w:rsidR="008B38C6">
        <w:rPr>
          <w:rFonts w:ascii="Calibri" w:eastAsia="Times New Roman" w:hAnsi="Calibri" w:cs="Times New Roman"/>
          <w:color w:val="000000"/>
        </w:rPr>
        <w:t>a Di</w:t>
      </w:r>
      <w:r w:rsidR="006F019A">
        <w:rPr>
          <w:rFonts w:ascii="Calibri" w:eastAsia="Times New Roman" w:hAnsi="Calibri" w:cs="Times New Roman"/>
          <w:color w:val="000000"/>
        </w:rPr>
        <w:t>rec</w:t>
      </w:r>
      <w:r w:rsidR="004D50DA">
        <w:rPr>
          <w:rFonts w:ascii="Calibri" w:eastAsia="Times New Roman" w:hAnsi="Calibri" w:cs="Times New Roman"/>
          <w:color w:val="000000"/>
        </w:rPr>
        <w:t>tor of Student Well Being, and</w:t>
      </w:r>
      <w:r w:rsidR="006F019A">
        <w:rPr>
          <w:rFonts w:ascii="Calibri" w:eastAsia="Times New Roman" w:hAnsi="Calibri" w:cs="Times New Roman"/>
          <w:color w:val="000000"/>
        </w:rPr>
        <w:t xml:space="preserve"> a Communications and Relations Director </w:t>
      </w:r>
      <w:r w:rsidR="00474570">
        <w:rPr>
          <w:rFonts w:ascii="Calibri" w:eastAsia="Times New Roman" w:hAnsi="Calibri" w:cs="Times New Roman"/>
          <w:color w:val="000000"/>
        </w:rPr>
        <w:t>who oversees</w:t>
      </w:r>
      <w:r w:rsidR="006F019A">
        <w:rPr>
          <w:rFonts w:ascii="Calibri" w:eastAsia="Times New Roman" w:hAnsi="Calibri" w:cs="Times New Roman"/>
          <w:color w:val="000000"/>
        </w:rPr>
        <w:t xml:space="preserve"> a Marketing and Communications Manager.</w:t>
      </w:r>
      <w:r w:rsidR="008B38C6">
        <w:rPr>
          <w:rFonts w:ascii="Calibri" w:eastAsia="Times New Roman" w:hAnsi="Calibri" w:cs="Times New Roman"/>
          <w:color w:val="000000"/>
        </w:rPr>
        <w:t xml:space="preserve"> ASU Prep spent $4</w:t>
      </w:r>
      <w:r w:rsidR="005C1E28">
        <w:rPr>
          <w:rFonts w:ascii="Calibri" w:eastAsia="Times New Roman" w:hAnsi="Calibri" w:cs="Times New Roman"/>
          <w:color w:val="000000"/>
        </w:rPr>
        <w:t>,929/pupil for a</w:t>
      </w:r>
      <w:r w:rsidR="00507937">
        <w:rPr>
          <w:rFonts w:ascii="Calibri" w:eastAsia="Times New Roman" w:hAnsi="Calibri" w:cs="Times New Roman"/>
          <w:color w:val="000000"/>
        </w:rPr>
        <w:t>dministration in 2019 while the average charter spent $1,600/pupil and districts av</w:t>
      </w:r>
      <w:r w:rsidR="002A748B">
        <w:rPr>
          <w:rFonts w:ascii="Calibri" w:eastAsia="Times New Roman" w:hAnsi="Calibri" w:cs="Times New Roman"/>
          <w:color w:val="000000"/>
        </w:rPr>
        <w:t xml:space="preserve">eraged about $800/pupil for </w:t>
      </w:r>
      <w:r w:rsidR="00507937">
        <w:rPr>
          <w:rFonts w:ascii="Calibri" w:eastAsia="Times New Roman" w:hAnsi="Calibri" w:cs="Times New Roman"/>
          <w:color w:val="000000"/>
        </w:rPr>
        <w:t>administrative costs.</w:t>
      </w:r>
    </w:p>
    <w:p w14:paraId="489BEE19" w14:textId="77777777" w:rsidR="00403650" w:rsidRDefault="00403650" w:rsidP="008B38C6">
      <w:pPr>
        <w:rPr>
          <w:rFonts w:ascii="Calibri" w:eastAsia="Times New Roman" w:hAnsi="Calibri" w:cs="Times New Roman"/>
          <w:color w:val="000000"/>
        </w:rPr>
      </w:pPr>
    </w:p>
    <w:p w14:paraId="210A1A2A" w14:textId="358E6D2E" w:rsidR="00403650" w:rsidRDefault="00403650" w:rsidP="008B38C6">
      <w:pPr>
        <w:rPr>
          <w:rFonts w:ascii="Calibri" w:eastAsia="Times New Roman" w:hAnsi="Calibri" w:cs="Times New Roman"/>
          <w:color w:val="000000"/>
        </w:rPr>
      </w:pPr>
      <w:r>
        <w:rPr>
          <w:rFonts w:ascii="Calibri" w:eastAsia="Times New Roman" w:hAnsi="Calibri" w:cs="Times New Roman"/>
          <w:color w:val="000000"/>
        </w:rPr>
        <w:t xml:space="preserve">The </w:t>
      </w:r>
      <w:r w:rsidR="001C6E54">
        <w:rPr>
          <w:rFonts w:ascii="Calibri" w:eastAsia="Times New Roman" w:hAnsi="Calibri" w:cs="Times New Roman"/>
          <w:color w:val="000000"/>
        </w:rPr>
        <w:t>extravagant</w:t>
      </w:r>
      <w:r>
        <w:rPr>
          <w:rFonts w:ascii="Calibri" w:eastAsia="Times New Roman" w:hAnsi="Calibri" w:cs="Times New Roman"/>
          <w:color w:val="000000"/>
        </w:rPr>
        <w:t xml:space="preserve"> pay and </w:t>
      </w:r>
      <w:r w:rsidR="001C6E54">
        <w:rPr>
          <w:rFonts w:ascii="Calibri" w:eastAsia="Times New Roman" w:hAnsi="Calibri" w:cs="Times New Roman"/>
          <w:color w:val="000000"/>
        </w:rPr>
        <w:t>unnessesary</w:t>
      </w:r>
      <w:r>
        <w:rPr>
          <w:rFonts w:ascii="Calibri" w:eastAsia="Times New Roman" w:hAnsi="Calibri" w:cs="Times New Roman"/>
          <w:color w:val="000000"/>
        </w:rPr>
        <w:t xml:space="preserve"> personnel are possible because ASU dumped $16 million in 2019 into ASU Prep, giv</w:t>
      </w:r>
      <w:r w:rsidR="004D50DA">
        <w:rPr>
          <w:rFonts w:ascii="Calibri" w:eastAsia="Times New Roman" w:hAnsi="Calibri" w:cs="Times New Roman"/>
          <w:color w:val="000000"/>
        </w:rPr>
        <w:t>ing ASU Prep an astounding $15,7</w:t>
      </w:r>
      <w:r>
        <w:rPr>
          <w:rFonts w:ascii="Calibri" w:eastAsia="Times New Roman" w:hAnsi="Calibri" w:cs="Times New Roman"/>
          <w:color w:val="000000"/>
        </w:rPr>
        <w:t>00/pupil to spend, nearly double what the average charter has available. A big chunk of that is paying for the highest K-12 administrative salaries in Arizona.</w:t>
      </w:r>
    </w:p>
    <w:p w14:paraId="1B9A7203" w14:textId="77777777" w:rsidR="00507937" w:rsidRDefault="00507937" w:rsidP="008B38C6">
      <w:pPr>
        <w:rPr>
          <w:rFonts w:ascii="Calibri" w:eastAsia="Times New Roman" w:hAnsi="Calibri" w:cs="Times New Roman"/>
          <w:color w:val="000000"/>
        </w:rPr>
      </w:pPr>
    </w:p>
    <w:p w14:paraId="0F148BC6" w14:textId="2CE94FEB" w:rsidR="00507937" w:rsidRDefault="00507937" w:rsidP="008B38C6">
      <w:pPr>
        <w:rPr>
          <w:rFonts w:ascii="Calibri" w:eastAsia="Times New Roman" w:hAnsi="Calibri" w:cs="Times New Roman"/>
          <w:color w:val="000000"/>
        </w:rPr>
      </w:pPr>
      <w:r>
        <w:rPr>
          <w:rFonts w:ascii="Calibri" w:eastAsia="Times New Roman" w:hAnsi="Calibri" w:cs="Times New Roman"/>
          <w:color w:val="000000"/>
        </w:rPr>
        <w:t xml:space="preserve">As a comparison, Safford Unified District in </w:t>
      </w:r>
      <w:r w:rsidR="00403650">
        <w:rPr>
          <w:rFonts w:ascii="Calibri" w:eastAsia="Times New Roman" w:hAnsi="Calibri" w:cs="Times New Roman"/>
          <w:color w:val="000000"/>
        </w:rPr>
        <w:t xml:space="preserve">a small town in </w:t>
      </w:r>
      <w:r>
        <w:rPr>
          <w:rFonts w:ascii="Calibri" w:eastAsia="Times New Roman" w:hAnsi="Calibri" w:cs="Times New Roman"/>
          <w:color w:val="000000"/>
        </w:rPr>
        <w:t>eastern Arizona also has about 3,000 students.  Safford Unified has more fr</w:t>
      </w:r>
      <w:r w:rsidR="00403650">
        <w:rPr>
          <w:rFonts w:ascii="Calibri" w:eastAsia="Times New Roman" w:hAnsi="Calibri" w:cs="Times New Roman"/>
          <w:color w:val="000000"/>
        </w:rPr>
        <w:t>ee and reduced lunch students than</w:t>
      </w:r>
      <w:r>
        <w:rPr>
          <w:rFonts w:ascii="Calibri" w:eastAsia="Times New Roman" w:hAnsi="Calibri" w:cs="Times New Roman"/>
          <w:color w:val="000000"/>
        </w:rPr>
        <w:t xml:space="preserve"> ASU Prep </w:t>
      </w:r>
      <w:r w:rsidR="00474570">
        <w:rPr>
          <w:rFonts w:ascii="Calibri" w:eastAsia="Times New Roman" w:hAnsi="Calibri" w:cs="Times New Roman"/>
          <w:color w:val="000000"/>
        </w:rPr>
        <w:t>and a</w:t>
      </w:r>
      <w:r w:rsidR="00FE66C7">
        <w:rPr>
          <w:rFonts w:ascii="Calibri" w:eastAsia="Times New Roman" w:hAnsi="Calibri" w:cs="Times New Roman"/>
          <w:color w:val="000000"/>
        </w:rPr>
        <w:t xml:space="preserve"> similar minority population</w:t>
      </w:r>
      <w:r>
        <w:rPr>
          <w:rFonts w:ascii="Calibri" w:eastAsia="Times New Roman" w:hAnsi="Calibri" w:cs="Times New Roman"/>
          <w:color w:val="000000"/>
        </w:rPr>
        <w:t xml:space="preserve">- yet </w:t>
      </w:r>
      <w:r w:rsidR="00403650">
        <w:rPr>
          <w:rFonts w:ascii="Calibri" w:eastAsia="Times New Roman" w:hAnsi="Calibri" w:cs="Times New Roman"/>
          <w:color w:val="000000"/>
        </w:rPr>
        <w:t xml:space="preserve">Safford </w:t>
      </w:r>
      <w:r>
        <w:rPr>
          <w:rFonts w:ascii="Calibri" w:eastAsia="Times New Roman" w:hAnsi="Calibri" w:cs="Times New Roman"/>
          <w:color w:val="000000"/>
        </w:rPr>
        <w:t xml:space="preserve">had all “A” and “B” rated schools in 2019.  Safford Unified spent $832/pupil for administration and has a district office with </w:t>
      </w:r>
      <w:r w:rsidR="00403650">
        <w:rPr>
          <w:rFonts w:ascii="Calibri" w:eastAsia="Times New Roman" w:hAnsi="Calibri" w:cs="Times New Roman"/>
          <w:color w:val="000000"/>
        </w:rPr>
        <w:t>a staff of 12, including the superintendent who made less than $140,000 last year.</w:t>
      </w:r>
    </w:p>
    <w:p w14:paraId="52F44974" w14:textId="77777777" w:rsidR="001C6E54" w:rsidRDefault="001C6E54" w:rsidP="008B38C6">
      <w:pPr>
        <w:rPr>
          <w:rFonts w:ascii="Calibri" w:eastAsia="Times New Roman" w:hAnsi="Calibri" w:cs="Times New Roman"/>
          <w:color w:val="000000"/>
        </w:rPr>
      </w:pPr>
    </w:p>
    <w:p w14:paraId="00B2D477" w14:textId="4E28D24C" w:rsidR="00707157" w:rsidRDefault="002A748B" w:rsidP="008B38C6">
      <w:pPr>
        <w:rPr>
          <w:rFonts w:ascii="Calibri" w:eastAsia="Times New Roman" w:hAnsi="Calibri" w:cs="Times New Roman"/>
          <w:color w:val="000000"/>
        </w:rPr>
      </w:pPr>
      <w:r>
        <w:rPr>
          <w:rFonts w:ascii="Calibri" w:eastAsia="Times New Roman" w:hAnsi="Calibri" w:cs="Times New Roman"/>
          <w:color w:val="000000"/>
        </w:rPr>
        <w:t xml:space="preserve"> ASU Prep is not regulated by the Arizona </w:t>
      </w:r>
      <w:r w:rsidR="006F019A">
        <w:rPr>
          <w:rFonts w:ascii="Calibri" w:eastAsia="Times New Roman" w:hAnsi="Calibri" w:cs="Times New Roman"/>
          <w:color w:val="000000"/>
        </w:rPr>
        <w:t>State Board for Charter Schools -</w:t>
      </w:r>
      <w:r>
        <w:rPr>
          <w:rFonts w:ascii="Calibri" w:eastAsia="Times New Roman" w:hAnsi="Calibri" w:cs="Times New Roman"/>
          <w:color w:val="000000"/>
        </w:rPr>
        <w:t xml:space="preserve"> it is authorized </w:t>
      </w:r>
      <w:r w:rsidR="001C6E54">
        <w:rPr>
          <w:rFonts w:ascii="Calibri" w:eastAsia="Times New Roman" w:hAnsi="Calibri" w:cs="Times New Roman"/>
          <w:color w:val="000000"/>
        </w:rPr>
        <w:t>solely by Arizona State Univers</w:t>
      </w:r>
      <w:r>
        <w:rPr>
          <w:rFonts w:ascii="Calibri" w:eastAsia="Times New Roman" w:hAnsi="Calibri" w:cs="Times New Roman"/>
          <w:color w:val="000000"/>
        </w:rPr>
        <w:t>ity</w:t>
      </w:r>
      <w:r w:rsidR="001C6E54">
        <w:rPr>
          <w:rFonts w:ascii="Calibri" w:eastAsia="Times New Roman" w:hAnsi="Calibri" w:cs="Times New Roman"/>
          <w:color w:val="000000"/>
        </w:rPr>
        <w:t>,</w:t>
      </w:r>
      <w:r>
        <w:rPr>
          <w:rFonts w:ascii="Calibri" w:eastAsia="Times New Roman" w:hAnsi="Calibri" w:cs="Times New Roman"/>
          <w:color w:val="000000"/>
        </w:rPr>
        <w:t xml:space="preserve"> </w:t>
      </w:r>
      <w:r w:rsidR="001C6E54">
        <w:rPr>
          <w:rFonts w:ascii="Calibri" w:eastAsia="Times New Roman" w:hAnsi="Calibri" w:cs="Times New Roman"/>
          <w:color w:val="000000"/>
        </w:rPr>
        <w:t>which provides</w:t>
      </w:r>
      <w:r>
        <w:rPr>
          <w:rFonts w:ascii="Calibri" w:eastAsia="Times New Roman" w:hAnsi="Calibri" w:cs="Times New Roman"/>
          <w:color w:val="000000"/>
        </w:rPr>
        <w:t xml:space="preserve"> absolutely no oversight</w:t>
      </w:r>
      <w:r w:rsidR="00352628">
        <w:rPr>
          <w:rFonts w:ascii="Calibri" w:eastAsia="Times New Roman" w:hAnsi="Calibri" w:cs="Times New Roman"/>
          <w:color w:val="000000"/>
        </w:rPr>
        <w:t xml:space="preserve"> we can find</w:t>
      </w:r>
      <w:r w:rsidR="001C6E54">
        <w:rPr>
          <w:rFonts w:ascii="Calibri" w:eastAsia="Times New Roman" w:hAnsi="Calibri" w:cs="Times New Roman"/>
          <w:color w:val="000000"/>
        </w:rPr>
        <w:t xml:space="preserve">.  In fact ASU appears to be using its charter schools to funnel money to pay exorbitant salaries to ASU personnel, and provide great PR for the </w:t>
      </w:r>
      <w:r w:rsidR="005C1E28">
        <w:rPr>
          <w:rFonts w:ascii="Calibri" w:eastAsia="Times New Roman" w:hAnsi="Calibri" w:cs="Times New Roman"/>
          <w:color w:val="000000"/>
        </w:rPr>
        <w:t xml:space="preserve">“Innovation” </w:t>
      </w:r>
      <w:r w:rsidR="001C6E54">
        <w:rPr>
          <w:rFonts w:ascii="Calibri" w:eastAsia="Times New Roman" w:hAnsi="Calibri" w:cs="Times New Roman"/>
          <w:color w:val="000000"/>
        </w:rPr>
        <w:t>University, rather than addressing why they have “C” and “D” rated schools.</w:t>
      </w:r>
    </w:p>
    <w:p w14:paraId="678D8D3B" w14:textId="77777777" w:rsidR="00BF07CD" w:rsidRDefault="00BF07CD" w:rsidP="008B38C6">
      <w:pPr>
        <w:rPr>
          <w:rFonts w:ascii="Calibri" w:eastAsia="Times New Roman" w:hAnsi="Calibri" w:cs="Times New Roman"/>
          <w:color w:val="000000"/>
        </w:rPr>
      </w:pPr>
    </w:p>
    <w:p w14:paraId="3C6FEC86" w14:textId="5FD19098" w:rsidR="00BF07CD" w:rsidRDefault="00BF07CD" w:rsidP="008B38C6">
      <w:pPr>
        <w:rPr>
          <w:rFonts w:ascii="Calibri" w:eastAsia="Times New Roman" w:hAnsi="Calibri" w:cs="Times New Roman"/>
          <w:color w:val="000000"/>
        </w:rPr>
      </w:pPr>
      <w:r>
        <w:rPr>
          <w:rFonts w:ascii="Calibri" w:eastAsia="Times New Roman" w:hAnsi="Calibri" w:cs="Times New Roman"/>
          <w:color w:val="000000"/>
        </w:rPr>
        <w:t>University “lab schools” have historically been a place where professors could experiment with new educational strategies in real classroom settings – to ultimately improve classroom instruction in public schools.  ASU Prep is the opposite</w:t>
      </w:r>
      <w:r w:rsidR="006F019A">
        <w:rPr>
          <w:rFonts w:ascii="Calibri" w:eastAsia="Times New Roman" w:hAnsi="Calibri" w:cs="Times New Roman"/>
          <w:color w:val="000000"/>
        </w:rPr>
        <w:t>. T</w:t>
      </w:r>
      <w:r>
        <w:rPr>
          <w:rFonts w:ascii="Calibri" w:eastAsia="Times New Roman" w:hAnsi="Calibri" w:cs="Times New Roman"/>
          <w:color w:val="000000"/>
        </w:rPr>
        <w:t xml:space="preserve">hey have shown that </w:t>
      </w:r>
      <w:r w:rsidR="006F019A">
        <w:rPr>
          <w:rFonts w:ascii="Calibri" w:eastAsia="Times New Roman" w:hAnsi="Calibri" w:cs="Times New Roman"/>
          <w:color w:val="000000"/>
        </w:rPr>
        <w:t xml:space="preserve">having </w:t>
      </w:r>
      <w:r w:rsidR="00FE66C7">
        <w:rPr>
          <w:rFonts w:ascii="Calibri" w:eastAsia="Times New Roman" w:hAnsi="Calibri" w:cs="Times New Roman"/>
          <w:color w:val="000000"/>
        </w:rPr>
        <w:t xml:space="preserve">nearly </w:t>
      </w:r>
      <w:r>
        <w:rPr>
          <w:rFonts w:ascii="Calibri" w:eastAsia="Times New Roman" w:hAnsi="Calibri" w:cs="Times New Roman"/>
          <w:color w:val="000000"/>
        </w:rPr>
        <w:t>$16,000/pupil does nothing to increase student achievement…</w:t>
      </w:r>
      <w:r w:rsidR="006F019A">
        <w:rPr>
          <w:rFonts w:ascii="Calibri" w:eastAsia="Times New Roman" w:hAnsi="Calibri" w:cs="Times New Roman"/>
          <w:color w:val="000000"/>
        </w:rPr>
        <w:t>especially when most of it is going into the pockets of ASU employees.</w:t>
      </w:r>
    </w:p>
    <w:p w14:paraId="4027D7C0" w14:textId="77777777" w:rsidR="00352628" w:rsidRDefault="00352628" w:rsidP="008B38C6">
      <w:pPr>
        <w:rPr>
          <w:rFonts w:ascii="Calibri" w:eastAsia="Times New Roman" w:hAnsi="Calibri" w:cs="Times New Roman"/>
          <w:color w:val="000000"/>
        </w:rPr>
      </w:pPr>
    </w:p>
    <w:p w14:paraId="6BE75E08" w14:textId="77777777" w:rsidR="008002C5" w:rsidRDefault="00F505E9" w:rsidP="008B38C6">
      <w:pPr>
        <w:rPr>
          <w:rFonts w:ascii="Calibri" w:eastAsia="Times New Roman" w:hAnsi="Calibri" w:cs="Times New Roman"/>
          <w:b/>
          <w:color w:val="000000"/>
        </w:rPr>
      </w:pPr>
      <w:r>
        <w:rPr>
          <w:rFonts w:ascii="Calibri" w:eastAsia="Times New Roman" w:hAnsi="Calibri" w:cs="Times New Roman"/>
          <w:b/>
          <w:color w:val="000000"/>
        </w:rPr>
        <w:lastRenderedPageBreak/>
        <w:t>Data:</w:t>
      </w:r>
    </w:p>
    <w:p w14:paraId="6E88DD65" w14:textId="260F4DA5" w:rsidR="004C7EDE" w:rsidRDefault="004C7EDE" w:rsidP="008B38C6">
      <w:pPr>
        <w:rPr>
          <w:rFonts w:ascii="Calibri" w:eastAsia="Times New Roman" w:hAnsi="Calibri" w:cs="Times New Roman"/>
          <w:b/>
          <w:color w:val="000000"/>
        </w:rPr>
      </w:pPr>
      <w:r w:rsidRPr="004C7EDE">
        <w:rPr>
          <w:rFonts w:ascii="Calibri" w:eastAsia="Times New Roman" w:hAnsi="Calibri" w:cs="Times New Roman"/>
          <w:b/>
          <w:color w:val="000000"/>
        </w:rPr>
        <w:t>Existing ASU Prep Schools 2016-2019</w:t>
      </w:r>
    </w:p>
    <w:p w14:paraId="13A25F75" w14:textId="7A64EE44" w:rsidR="004C7EDE" w:rsidRPr="004C7EDE" w:rsidRDefault="004C7EDE" w:rsidP="008B38C6">
      <w:pPr>
        <w:rPr>
          <w:rFonts w:ascii="Calibri" w:eastAsia="Times New Roman" w:hAnsi="Calibri" w:cs="Times New Roman"/>
          <w:color w:val="000000"/>
        </w:rPr>
      </w:pPr>
      <w:r>
        <w:rPr>
          <w:rFonts w:ascii="Calibri" w:eastAsia="Times New Roman" w:hAnsi="Calibri" w:cs="Times New Roman"/>
          <w:color w:val="000000"/>
        </w:rPr>
        <w:t>The six ASU Prep schools that have been in existence since 2016 have seen a huge increase in funding and expenditures 2016-2019.  The schools had over $4,000/pupil in additional revenue in 2019 than in 2016 with $2,400 per pupil going into administrative expenditures while classroom instruction increased by $1,100/pupil.</w:t>
      </w:r>
      <w:r w:rsidR="00F505E9">
        <w:rPr>
          <w:rStyle w:val="FootnoteReference"/>
          <w:rFonts w:ascii="Calibri" w:eastAsia="Times New Roman" w:hAnsi="Calibri" w:cs="Times New Roman"/>
          <w:color w:val="000000"/>
        </w:rPr>
        <w:footnoteReference w:id="2"/>
      </w:r>
    </w:p>
    <w:p w14:paraId="629572EE" w14:textId="77777777" w:rsidR="004C7EDE" w:rsidRDefault="004C7EDE" w:rsidP="008B38C6">
      <w:pPr>
        <w:rPr>
          <w:rFonts w:ascii="Calibri" w:eastAsia="Times New Roman" w:hAnsi="Calibri" w:cs="Times New Roman"/>
          <w:color w:val="000000"/>
        </w:rPr>
      </w:pPr>
    </w:p>
    <w:p w14:paraId="65510446" w14:textId="78BCEE2D" w:rsidR="001A6C10" w:rsidRPr="00F505E9" w:rsidRDefault="001A6C10" w:rsidP="008B38C6">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Existing ASU Prep Schools 2016-2019</w:t>
      </w:r>
      <w:r w:rsidR="00E90DA8" w:rsidRPr="00F505E9">
        <w:rPr>
          <w:rFonts w:ascii="Calibri" w:eastAsia="Times New Roman" w:hAnsi="Calibri" w:cs="Times New Roman"/>
          <w:color w:val="000000"/>
          <w:sz w:val="20"/>
          <w:szCs w:val="20"/>
        </w:rPr>
        <w:t xml:space="preserve"> per ADM</w:t>
      </w:r>
    </w:p>
    <w:tbl>
      <w:tblPr>
        <w:tblW w:w="10046" w:type="dxa"/>
        <w:tblInd w:w="93" w:type="dxa"/>
        <w:tblLook w:val="04A0" w:firstRow="1" w:lastRow="0" w:firstColumn="1" w:lastColumn="0" w:noHBand="0" w:noVBand="1"/>
      </w:tblPr>
      <w:tblGrid>
        <w:gridCol w:w="1888"/>
        <w:gridCol w:w="1211"/>
        <w:gridCol w:w="1211"/>
        <w:gridCol w:w="1211"/>
        <w:gridCol w:w="1211"/>
        <w:gridCol w:w="1211"/>
        <w:gridCol w:w="1211"/>
        <w:gridCol w:w="892"/>
      </w:tblGrid>
      <w:tr w:rsidR="001A6C10" w:rsidRPr="00F505E9" w14:paraId="61A8879C" w14:textId="77777777" w:rsidTr="001A6C10">
        <w:trPr>
          <w:trHeight w:val="1685"/>
        </w:trPr>
        <w:tc>
          <w:tcPr>
            <w:tcW w:w="1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7114"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 </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2E92CDD4"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ASU Preparatory Academy - Phoenix Elementary</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50EF1562"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ASU Preparatory Academy - Phoenix Middle School</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7F14227F"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ASU Preparatory Academy - Polytechnic Middle School</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427C506E"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ASU Preparatory Academy - Phoenix High School</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36267430"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ASU Preparatory Academy - Polytechnic High School</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7C442250"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ASU Preparatory Academy - Polytechnic Elementary</w:t>
            </w:r>
          </w:p>
        </w:tc>
        <w:tc>
          <w:tcPr>
            <w:tcW w:w="892" w:type="dxa"/>
            <w:tcBorders>
              <w:top w:val="single" w:sz="4" w:space="0" w:color="auto"/>
              <w:left w:val="nil"/>
              <w:bottom w:val="single" w:sz="4" w:space="0" w:color="auto"/>
              <w:right w:val="single" w:sz="4" w:space="0" w:color="auto"/>
            </w:tcBorders>
            <w:shd w:val="clear" w:color="auto" w:fill="auto"/>
            <w:vAlign w:val="bottom"/>
            <w:hideMark/>
          </w:tcPr>
          <w:p w14:paraId="5CE53ED6"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Totals</w:t>
            </w:r>
          </w:p>
        </w:tc>
      </w:tr>
      <w:tr w:rsidR="001A6C10" w:rsidRPr="00F505E9" w14:paraId="4D621633" w14:textId="77777777" w:rsidTr="001A6C10">
        <w:trPr>
          <w:trHeight w:val="301"/>
        </w:trPr>
        <w:tc>
          <w:tcPr>
            <w:tcW w:w="1888" w:type="dxa"/>
            <w:tcBorders>
              <w:top w:val="nil"/>
              <w:left w:val="single" w:sz="4" w:space="0" w:color="auto"/>
              <w:bottom w:val="single" w:sz="4" w:space="0" w:color="auto"/>
              <w:right w:val="single" w:sz="4" w:space="0" w:color="auto"/>
            </w:tcBorders>
            <w:shd w:val="clear" w:color="auto" w:fill="auto"/>
            <w:noWrap/>
            <w:vAlign w:val="bottom"/>
            <w:hideMark/>
          </w:tcPr>
          <w:p w14:paraId="19674CC8"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2016 M&amp;O/ADM</w:t>
            </w:r>
          </w:p>
        </w:tc>
        <w:tc>
          <w:tcPr>
            <w:tcW w:w="1211" w:type="dxa"/>
            <w:tcBorders>
              <w:top w:val="nil"/>
              <w:left w:val="nil"/>
              <w:bottom w:val="single" w:sz="4" w:space="0" w:color="auto"/>
              <w:right w:val="single" w:sz="4" w:space="0" w:color="auto"/>
            </w:tcBorders>
            <w:shd w:val="clear" w:color="auto" w:fill="auto"/>
            <w:noWrap/>
            <w:vAlign w:val="bottom"/>
            <w:hideMark/>
          </w:tcPr>
          <w:p w14:paraId="2AF957B8"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$10,421</w:t>
            </w:r>
          </w:p>
        </w:tc>
        <w:tc>
          <w:tcPr>
            <w:tcW w:w="1211" w:type="dxa"/>
            <w:tcBorders>
              <w:top w:val="nil"/>
              <w:left w:val="nil"/>
              <w:bottom w:val="single" w:sz="4" w:space="0" w:color="auto"/>
              <w:right w:val="single" w:sz="4" w:space="0" w:color="auto"/>
            </w:tcBorders>
            <w:shd w:val="clear" w:color="auto" w:fill="auto"/>
            <w:noWrap/>
            <w:vAlign w:val="bottom"/>
            <w:hideMark/>
          </w:tcPr>
          <w:p w14:paraId="3AA6F720"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$8,426</w:t>
            </w:r>
          </w:p>
        </w:tc>
        <w:tc>
          <w:tcPr>
            <w:tcW w:w="1211" w:type="dxa"/>
            <w:tcBorders>
              <w:top w:val="nil"/>
              <w:left w:val="nil"/>
              <w:bottom w:val="single" w:sz="4" w:space="0" w:color="auto"/>
              <w:right w:val="single" w:sz="4" w:space="0" w:color="auto"/>
            </w:tcBorders>
            <w:shd w:val="clear" w:color="auto" w:fill="auto"/>
            <w:noWrap/>
            <w:vAlign w:val="bottom"/>
            <w:hideMark/>
          </w:tcPr>
          <w:p w14:paraId="326352D4"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$7,562</w:t>
            </w:r>
          </w:p>
        </w:tc>
        <w:tc>
          <w:tcPr>
            <w:tcW w:w="1211" w:type="dxa"/>
            <w:tcBorders>
              <w:top w:val="nil"/>
              <w:left w:val="nil"/>
              <w:bottom w:val="single" w:sz="4" w:space="0" w:color="auto"/>
              <w:right w:val="single" w:sz="4" w:space="0" w:color="auto"/>
            </w:tcBorders>
            <w:shd w:val="clear" w:color="auto" w:fill="auto"/>
            <w:noWrap/>
            <w:vAlign w:val="bottom"/>
            <w:hideMark/>
          </w:tcPr>
          <w:p w14:paraId="276D5E71"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$10,730</w:t>
            </w:r>
          </w:p>
        </w:tc>
        <w:tc>
          <w:tcPr>
            <w:tcW w:w="1211" w:type="dxa"/>
            <w:tcBorders>
              <w:top w:val="nil"/>
              <w:left w:val="nil"/>
              <w:bottom w:val="single" w:sz="4" w:space="0" w:color="auto"/>
              <w:right w:val="single" w:sz="4" w:space="0" w:color="auto"/>
            </w:tcBorders>
            <w:shd w:val="clear" w:color="auto" w:fill="auto"/>
            <w:noWrap/>
            <w:vAlign w:val="bottom"/>
            <w:hideMark/>
          </w:tcPr>
          <w:p w14:paraId="29CCDD35"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$9,280</w:t>
            </w:r>
          </w:p>
        </w:tc>
        <w:tc>
          <w:tcPr>
            <w:tcW w:w="1211" w:type="dxa"/>
            <w:tcBorders>
              <w:top w:val="nil"/>
              <w:left w:val="nil"/>
              <w:bottom w:val="single" w:sz="4" w:space="0" w:color="auto"/>
              <w:right w:val="single" w:sz="4" w:space="0" w:color="auto"/>
            </w:tcBorders>
            <w:shd w:val="clear" w:color="auto" w:fill="auto"/>
            <w:noWrap/>
            <w:vAlign w:val="bottom"/>
            <w:hideMark/>
          </w:tcPr>
          <w:p w14:paraId="334F1106"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$9,130</w:t>
            </w:r>
          </w:p>
        </w:tc>
        <w:tc>
          <w:tcPr>
            <w:tcW w:w="892" w:type="dxa"/>
            <w:tcBorders>
              <w:top w:val="nil"/>
              <w:left w:val="nil"/>
              <w:bottom w:val="single" w:sz="4" w:space="0" w:color="auto"/>
              <w:right w:val="single" w:sz="4" w:space="0" w:color="auto"/>
            </w:tcBorders>
            <w:shd w:val="clear" w:color="auto" w:fill="auto"/>
            <w:noWrap/>
            <w:vAlign w:val="bottom"/>
            <w:hideMark/>
          </w:tcPr>
          <w:p w14:paraId="7B4CD3B1"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$9,371</w:t>
            </w:r>
          </w:p>
        </w:tc>
      </w:tr>
      <w:tr w:rsidR="001A6C10" w:rsidRPr="00F505E9" w14:paraId="0058BCD1" w14:textId="77777777" w:rsidTr="001A6C10">
        <w:trPr>
          <w:trHeight w:val="301"/>
        </w:trPr>
        <w:tc>
          <w:tcPr>
            <w:tcW w:w="1888" w:type="dxa"/>
            <w:tcBorders>
              <w:top w:val="nil"/>
              <w:left w:val="single" w:sz="4" w:space="0" w:color="auto"/>
              <w:bottom w:val="single" w:sz="4" w:space="0" w:color="auto"/>
              <w:right w:val="single" w:sz="4" w:space="0" w:color="auto"/>
            </w:tcBorders>
            <w:shd w:val="clear" w:color="auto" w:fill="auto"/>
            <w:noWrap/>
            <w:vAlign w:val="bottom"/>
            <w:hideMark/>
          </w:tcPr>
          <w:p w14:paraId="46FA87C1"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2019 M&amp;O/ADM</w:t>
            </w:r>
          </w:p>
        </w:tc>
        <w:tc>
          <w:tcPr>
            <w:tcW w:w="1211" w:type="dxa"/>
            <w:tcBorders>
              <w:top w:val="nil"/>
              <w:left w:val="nil"/>
              <w:bottom w:val="single" w:sz="4" w:space="0" w:color="auto"/>
              <w:right w:val="single" w:sz="4" w:space="0" w:color="auto"/>
            </w:tcBorders>
            <w:shd w:val="clear" w:color="auto" w:fill="auto"/>
            <w:noWrap/>
            <w:vAlign w:val="bottom"/>
            <w:hideMark/>
          </w:tcPr>
          <w:p w14:paraId="1436E02A"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$13,967</w:t>
            </w:r>
          </w:p>
        </w:tc>
        <w:tc>
          <w:tcPr>
            <w:tcW w:w="1211" w:type="dxa"/>
            <w:tcBorders>
              <w:top w:val="nil"/>
              <w:left w:val="nil"/>
              <w:bottom w:val="single" w:sz="4" w:space="0" w:color="auto"/>
              <w:right w:val="single" w:sz="4" w:space="0" w:color="auto"/>
            </w:tcBorders>
            <w:shd w:val="clear" w:color="auto" w:fill="auto"/>
            <w:noWrap/>
            <w:vAlign w:val="bottom"/>
            <w:hideMark/>
          </w:tcPr>
          <w:p w14:paraId="18427810"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$11,776</w:t>
            </w:r>
          </w:p>
        </w:tc>
        <w:tc>
          <w:tcPr>
            <w:tcW w:w="1211" w:type="dxa"/>
            <w:tcBorders>
              <w:top w:val="nil"/>
              <w:left w:val="nil"/>
              <w:bottom w:val="single" w:sz="4" w:space="0" w:color="auto"/>
              <w:right w:val="single" w:sz="4" w:space="0" w:color="auto"/>
            </w:tcBorders>
            <w:shd w:val="clear" w:color="auto" w:fill="auto"/>
            <w:noWrap/>
            <w:vAlign w:val="bottom"/>
            <w:hideMark/>
          </w:tcPr>
          <w:p w14:paraId="4904B842"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$11,486</w:t>
            </w:r>
          </w:p>
        </w:tc>
        <w:tc>
          <w:tcPr>
            <w:tcW w:w="1211" w:type="dxa"/>
            <w:tcBorders>
              <w:top w:val="nil"/>
              <w:left w:val="nil"/>
              <w:bottom w:val="single" w:sz="4" w:space="0" w:color="auto"/>
              <w:right w:val="single" w:sz="4" w:space="0" w:color="auto"/>
            </w:tcBorders>
            <w:shd w:val="clear" w:color="auto" w:fill="auto"/>
            <w:noWrap/>
            <w:vAlign w:val="bottom"/>
            <w:hideMark/>
          </w:tcPr>
          <w:p w14:paraId="551D8987"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$15,453</w:t>
            </w:r>
          </w:p>
        </w:tc>
        <w:tc>
          <w:tcPr>
            <w:tcW w:w="1211" w:type="dxa"/>
            <w:tcBorders>
              <w:top w:val="nil"/>
              <w:left w:val="nil"/>
              <w:bottom w:val="single" w:sz="4" w:space="0" w:color="auto"/>
              <w:right w:val="single" w:sz="4" w:space="0" w:color="auto"/>
            </w:tcBorders>
            <w:shd w:val="clear" w:color="auto" w:fill="auto"/>
            <w:noWrap/>
            <w:vAlign w:val="bottom"/>
            <w:hideMark/>
          </w:tcPr>
          <w:p w14:paraId="6931D9CE"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$15,202</w:t>
            </w:r>
          </w:p>
        </w:tc>
        <w:tc>
          <w:tcPr>
            <w:tcW w:w="1211" w:type="dxa"/>
            <w:tcBorders>
              <w:top w:val="nil"/>
              <w:left w:val="nil"/>
              <w:bottom w:val="single" w:sz="4" w:space="0" w:color="auto"/>
              <w:right w:val="single" w:sz="4" w:space="0" w:color="auto"/>
            </w:tcBorders>
            <w:shd w:val="clear" w:color="auto" w:fill="auto"/>
            <w:noWrap/>
            <w:vAlign w:val="bottom"/>
            <w:hideMark/>
          </w:tcPr>
          <w:p w14:paraId="387DA4E7"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$12,664</w:t>
            </w:r>
          </w:p>
        </w:tc>
        <w:tc>
          <w:tcPr>
            <w:tcW w:w="892" w:type="dxa"/>
            <w:tcBorders>
              <w:top w:val="nil"/>
              <w:left w:val="nil"/>
              <w:bottom w:val="single" w:sz="4" w:space="0" w:color="auto"/>
              <w:right w:val="single" w:sz="4" w:space="0" w:color="auto"/>
            </w:tcBorders>
            <w:shd w:val="clear" w:color="auto" w:fill="auto"/>
            <w:noWrap/>
            <w:vAlign w:val="bottom"/>
            <w:hideMark/>
          </w:tcPr>
          <w:p w14:paraId="472C0F6E"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$13,452</w:t>
            </w:r>
          </w:p>
        </w:tc>
      </w:tr>
      <w:tr w:rsidR="001A6C10" w:rsidRPr="00F505E9" w14:paraId="56716A5D" w14:textId="77777777" w:rsidTr="001A6C10">
        <w:trPr>
          <w:trHeight w:val="301"/>
        </w:trPr>
        <w:tc>
          <w:tcPr>
            <w:tcW w:w="1888" w:type="dxa"/>
            <w:tcBorders>
              <w:top w:val="nil"/>
              <w:left w:val="single" w:sz="4" w:space="0" w:color="auto"/>
              <w:bottom w:val="single" w:sz="4" w:space="0" w:color="auto"/>
              <w:right w:val="single" w:sz="4" w:space="0" w:color="auto"/>
            </w:tcBorders>
            <w:shd w:val="clear" w:color="auto" w:fill="auto"/>
            <w:noWrap/>
            <w:vAlign w:val="bottom"/>
            <w:hideMark/>
          </w:tcPr>
          <w:p w14:paraId="675046D6"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2016 Revenue/ADM</w:t>
            </w:r>
          </w:p>
        </w:tc>
        <w:tc>
          <w:tcPr>
            <w:tcW w:w="1211" w:type="dxa"/>
            <w:tcBorders>
              <w:top w:val="nil"/>
              <w:left w:val="nil"/>
              <w:bottom w:val="single" w:sz="4" w:space="0" w:color="auto"/>
              <w:right w:val="single" w:sz="4" w:space="0" w:color="auto"/>
            </w:tcBorders>
            <w:shd w:val="clear" w:color="auto" w:fill="auto"/>
            <w:noWrap/>
            <w:vAlign w:val="bottom"/>
            <w:hideMark/>
          </w:tcPr>
          <w:p w14:paraId="0DBA6054"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$10,813</w:t>
            </w:r>
          </w:p>
        </w:tc>
        <w:tc>
          <w:tcPr>
            <w:tcW w:w="1211" w:type="dxa"/>
            <w:tcBorders>
              <w:top w:val="nil"/>
              <w:left w:val="nil"/>
              <w:bottom w:val="single" w:sz="4" w:space="0" w:color="auto"/>
              <w:right w:val="single" w:sz="4" w:space="0" w:color="auto"/>
            </w:tcBorders>
            <w:shd w:val="clear" w:color="auto" w:fill="auto"/>
            <w:noWrap/>
            <w:vAlign w:val="bottom"/>
            <w:hideMark/>
          </w:tcPr>
          <w:p w14:paraId="420E3D8C"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$9,515</w:t>
            </w:r>
          </w:p>
        </w:tc>
        <w:tc>
          <w:tcPr>
            <w:tcW w:w="1211" w:type="dxa"/>
            <w:tcBorders>
              <w:top w:val="nil"/>
              <w:left w:val="nil"/>
              <w:bottom w:val="single" w:sz="4" w:space="0" w:color="auto"/>
              <w:right w:val="single" w:sz="4" w:space="0" w:color="auto"/>
            </w:tcBorders>
            <w:shd w:val="clear" w:color="auto" w:fill="auto"/>
            <w:noWrap/>
            <w:vAlign w:val="bottom"/>
            <w:hideMark/>
          </w:tcPr>
          <w:p w14:paraId="375C0531"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$9,550</w:t>
            </w:r>
          </w:p>
        </w:tc>
        <w:tc>
          <w:tcPr>
            <w:tcW w:w="1211" w:type="dxa"/>
            <w:tcBorders>
              <w:top w:val="nil"/>
              <w:left w:val="nil"/>
              <w:bottom w:val="single" w:sz="4" w:space="0" w:color="auto"/>
              <w:right w:val="single" w:sz="4" w:space="0" w:color="auto"/>
            </w:tcBorders>
            <w:shd w:val="clear" w:color="auto" w:fill="auto"/>
            <w:noWrap/>
            <w:vAlign w:val="bottom"/>
            <w:hideMark/>
          </w:tcPr>
          <w:p w14:paraId="604000C4"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$10,176</w:t>
            </w:r>
          </w:p>
        </w:tc>
        <w:tc>
          <w:tcPr>
            <w:tcW w:w="1211" w:type="dxa"/>
            <w:tcBorders>
              <w:top w:val="nil"/>
              <w:left w:val="nil"/>
              <w:bottom w:val="single" w:sz="4" w:space="0" w:color="auto"/>
              <w:right w:val="single" w:sz="4" w:space="0" w:color="auto"/>
            </w:tcBorders>
            <w:shd w:val="clear" w:color="auto" w:fill="auto"/>
            <w:noWrap/>
            <w:vAlign w:val="bottom"/>
            <w:hideMark/>
          </w:tcPr>
          <w:p w14:paraId="126A427C"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$9,344</w:t>
            </w:r>
          </w:p>
        </w:tc>
        <w:tc>
          <w:tcPr>
            <w:tcW w:w="1211" w:type="dxa"/>
            <w:tcBorders>
              <w:top w:val="nil"/>
              <w:left w:val="nil"/>
              <w:bottom w:val="single" w:sz="4" w:space="0" w:color="auto"/>
              <w:right w:val="single" w:sz="4" w:space="0" w:color="auto"/>
            </w:tcBorders>
            <w:shd w:val="clear" w:color="auto" w:fill="auto"/>
            <w:noWrap/>
            <w:vAlign w:val="bottom"/>
            <w:hideMark/>
          </w:tcPr>
          <w:p w14:paraId="11855C60"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$10,580</w:t>
            </w:r>
          </w:p>
        </w:tc>
        <w:tc>
          <w:tcPr>
            <w:tcW w:w="892" w:type="dxa"/>
            <w:tcBorders>
              <w:top w:val="nil"/>
              <w:left w:val="nil"/>
              <w:bottom w:val="single" w:sz="4" w:space="0" w:color="auto"/>
              <w:right w:val="single" w:sz="4" w:space="0" w:color="auto"/>
            </w:tcBorders>
            <w:shd w:val="clear" w:color="auto" w:fill="auto"/>
            <w:noWrap/>
            <w:vAlign w:val="bottom"/>
            <w:hideMark/>
          </w:tcPr>
          <w:p w14:paraId="443593BC"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$10,050</w:t>
            </w:r>
          </w:p>
        </w:tc>
      </w:tr>
      <w:tr w:rsidR="001A6C10" w:rsidRPr="00F505E9" w14:paraId="6349D92C" w14:textId="77777777" w:rsidTr="001A6C10">
        <w:trPr>
          <w:trHeight w:val="301"/>
        </w:trPr>
        <w:tc>
          <w:tcPr>
            <w:tcW w:w="1888" w:type="dxa"/>
            <w:tcBorders>
              <w:top w:val="nil"/>
              <w:left w:val="single" w:sz="4" w:space="0" w:color="auto"/>
              <w:bottom w:val="single" w:sz="4" w:space="0" w:color="auto"/>
              <w:right w:val="single" w:sz="4" w:space="0" w:color="auto"/>
            </w:tcBorders>
            <w:shd w:val="clear" w:color="auto" w:fill="auto"/>
            <w:noWrap/>
            <w:vAlign w:val="bottom"/>
            <w:hideMark/>
          </w:tcPr>
          <w:p w14:paraId="580A4E2C"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2019 Revenue/ADM</w:t>
            </w:r>
          </w:p>
        </w:tc>
        <w:tc>
          <w:tcPr>
            <w:tcW w:w="1211" w:type="dxa"/>
            <w:tcBorders>
              <w:top w:val="nil"/>
              <w:left w:val="nil"/>
              <w:bottom w:val="single" w:sz="4" w:space="0" w:color="auto"/>
              <w:right w:val="single" w:sz="4" w:space="0" w:color="auto"/>
            </w:tcBorders>
            <w:shd w:val="clear" w:color="auto" w:fill="auto"/>
            <w:noWrap/>
            <w:vAlign w:val="bottom"/>
            <w:hideMark/>
          </w:tcPr>
          <w:p w14:paraId="1E65C667"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$14,400</w:t>
            </w:r>
          </w:p>
        </w:tc>
        <w:tc>
          <w:tcPr>
            <w:tcW w:w="1211" w:type="dxa"/>
            <w:tcBorders>
              <w:top w:val="nil"/>
              <w:left w:val="nil"/>
              <w:bottom w:val="single" w:sz="4" w:space="0" w:color="auto"/>
              <w:right w:val="single" w:sz="4" w:space="0" w:color="auto"/>
            </w:tcBorders>
            <w:shd w:val="clear" w:color="auto" w:fill="auto"/>
            <w:noWrap/>
            <w:vAlign w:val="bottom"/>
            <w:hideMark/>
          </w:tcPr>
          <w:p w14:paraId="41791DC8"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$11,869</w:t>
            </w:r>
          </w:p>
        </w:tc>
        <w:tc>
          <w:tcPr>
            <w:tcW w:w="1211" w:type="dxa"/>
            <w:tcBorders>
              <w:top w:val="nil"/>
              <w:left w:val="nil"/>
              <w:bottom w:val="single" w:sz="4" w:space="0" w:color="auto"/>
              <w:right w:val="single" w:sz="4" w:space="0" w:color="auto"/>
            </w:tcBorders>
            <w:shd w:val="clear" w:color="auto" w:fill="auto"/>
            <w:noWrap/>
            <w:vAlign w:val="bottom"/>
            <w:hideMark/>
          </w:tcPr>
          <w:p w14:paraId="5E785C9E"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$12,370</w:t>
            </w:r>
          </w:p>
        </w:tc>
        <w:tc>
          <w:tcPr>
            <w:tcW w:w="1211" w:type="dxa"/>
            <w:tcBorders>
              <w:top w:val="nil"/>
              <w:left w:val="nil"/>
              <w:bottom w:val="single" w:sz="4" w:space="0" w:color="auto"/>
              <w:right w:val="single" w:sz="4" w:space="0" w:color="auto"/>
            </w:tcBorders>
            <w:shd w:val="clear" w:color="auto" w:fill="auto"/>
            <w:noWrap/>
            <w:vAlign w:val="bottom"/>
            <w:hideMark/>
          </w:tcPr>
          <w:p w14:paraId="4A8606DE"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$15,724</w:t>
            </w:r>
          </w:p>
        </w:tc>
        <w:tc>
          <w:tcPr>
            <w:tcW w:w="1211" w:type="dxa"/>
            <w:tcBorders>
              <w:top w:val="nil"/>
              <w:left w:val="nil"/>
              <w:bottom w:val="single" w:sz="4" w:space="0" w:color="auto"/>
              <w:right w:val="single" w:sz="4" w:space="0" w:color="auto"/>
            </w:tcBorders>
            <w:shd w:val="clear" w:color="auto" w:fill="auto"/>
            <w:noWrap/>
            <w:vAlign w:val="bottom"/>
            <w:hideMark/>
          </w:tcPr>
          <w:p w14:paraId="12C25AF4"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$15,975</w:t>
            </w:r>
          </w:p>
        </w:tc>
        <w:tc>
          <w:tcPr>
            <w:tcW w:w="1211" w:type="dxa"/>
            <w:tcBorders>
              <w:top w:val="nil"/>
              <w:left w:val="nil"/>
              <w:bottom w:val="single" w:sz="4" w:space="0" w:color="auto"/>
              <w:right w:val="single" w:sz="4" w:space="0" w:color="auto"/>
            </w:tcBorders>
            <w:shd w:val="clear" w:color="auto" w:fill="auto"/>
            <w:noWrap/>
            <w:vAlign w:val="bottom"/>
            <w:hideMark/>
          </w:tcPr>
          <w:p w14:paraId="4527F01F"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$13,185</w:t>
            </w:r>
          </w:p>
        </w:tc>
        <w:tc>
          <w:tcPr>
            <w:tcW w:w="892" w:type="dxa"/>
            <w:tcBorders>
              <w:top w:val="nil"/>
              <w:left w:val="nil"/>
              <w:bottom w:val="single" w:sz="4" w:space="0" w:color="auto"/>
              <w:right w:val="single" w:sz="4" w:space="0" w:color="auto"/>
            </w:tcBorders>
            <w:shd w:val="clear" w:color="auto" w:fill="auto"/>
            <w:noWrap/>
            <w:vAlign w:val="bottom"/>
            <w:hideMark/>
          </w:tcPr>
          <w:p w14:paraId="2833B8EB"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$13,931</w:t>
            </w:r>
          </w:p>
        </w:tc>
      </w:tr>
      <w:tr w:rsidR="001A6C10" w:rsidRPr="00F505E9" w14:paraId="7A46848D" w14:textId="77777777" w:rsidTr="001A6C10">
        <w:trPr>
          <w:trHeight w:val="301"/>
        </w:trPr>
        <w:tc>
          <w:tcPr>
            <w:tcW w:w="1888" w:type="dxa"/>
            <w:tcBorders>
              <w:top w:val="nil"/>
              <w:left w:val="single" w:sz="4" w:space="0" w:color="auto"/>
              <w:bottom w:val="single" w:sz="4" w:space="0" w:color="auto"/>
              <w:right w:val="single" w:sz="4" w:space="0" w:color="auto"/>
            </w:tcBorders>
            <w:shd w:val="clear" w:color="auto" w:fill="auto"/>
            <w:noWrap/>
            <w:vAlign w:val="bottom"/>
            <w:hideMark/>
          </w:tcPr>
          <w:p w14:paraId="231D69F8"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2016 Admin/ADM</w:t>
            </w:r>
          </w:p>
        </w:tc>
        <w:tc>
          <w:tcPr>
            <w:tcW w:w="1211" w:type="dxa"/>
            <w:tcBorders>
              <w:top w:val="nil"/>
              <w:left w:val="nil"/>
              <w:bottom w:val="single" w:sz="4" w:space="0" w:color="auto"/>
              <w:right w:val="single" w:sz="4" w:space="0" w:color="auto"/>
            </w:tcBorders>
            <w:shd w:val="clear" w:color="auto" w:fill="auto"/>
            <w:noWrap/>
            <w:vAlign w:val="bottom"/>
            <w:hideMark/>
          </w:tcPr>
          <w:p w14:paraId="3A7701AC"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$1,360</w:t>
            </w:r>
          </w:p>
        </w:tc>
        <w:tc>
          <w:tcPr>
            <w:tcW w:w="1211" w:type="dxa"/>
            <w:tcBorders>
              <w:top w:val="nil"/>
              <w:left w:val="nil"/>
              <w:bottom w:val="single" w:sz="4" w:space="0" w:color="auto"/>
              <w:right w:val="single" w:sz="4" w:space="0" w:color="auto"/>
            </w:tcBorders>
            <w:shd w:val="clear" w:color="auto" w:fill="auto"/>
            <w:noWrap/>
            <w:vAlign w:val="bottom"/>
            <w:hideMark/>
          </w:tcPr>
          <w:p w14:paraId="0287EE44"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$1,235</w:t>
            </w:r>
          </w:p>
        </w:tc>
        <w:tc>
          <w:tcPr>
            <w:tcW w:w="1211" w:type="dxa"/>
            <w:tcBorders>
              <w:top w:val="nil"/>
              <w:left w:val="nil"/>
              <w:bottom w:val="single" w:sz="4" w:space="0" w:color="auto"/>
              <w:right w:val="single" w:sz="4" w:space="0" w:color="auto"/>
            </w:tcBorders>
            <w:shd w:val="clear" w:color="auto" w:fill="auto"/>
            <w:noWrap/>
            <w:vAlign w:val="bottom"/>
            <w:hideMark/>
          </w:tcPr>
          <w:p w14:paraId="33CC64D2"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$1,381</w:t>
            </w:r>
          </w:p>
        </w:tc>
        <w:tc>
          <w:tcPr>
            <w:tcW w:w="1211" w:type="dxa"/>
            <w:tcBorders>
              <w:top w:val="nil"/>
              <w:left w:val="nil"/>
              <w:bottom w:val="single" w:sz="4" w:space="0" w:color="auto"/>
              <w:right w:val="single" w:sz="4" w:space="0" w:color="auto"/>
            </w:tcBorders>
            <w:shd w:val="clear" w:color="auto" w:fill="auto"/>
            <w:noWrap/>
            <w:vAlign w:val="bottom"/>
            <w:hideMark/>
          </w:tcPr>
          <w:p w14:paraId="43449605"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$1,216</w:t>
            </w:r>
          </w:p>
        </w:tc>
        <w:tc>
          <w:tcPr>
            <w:tcW w:w="1211" w:type="dxa"/>
            <w:tcBorders>
              <w:top w:val="nil"/>
              <w:left w:val="nil"/>
              <w:bottom w:val="single" w:sz="4" w:space="0" w:color="auto"/>
              <w:right w:val="single" w:sz="4" w:space="0" w:color="auto"/>
            </w:tcBorders>
            <w:shd w:val="clear" w:color="auto" w:fill="auto"/>
            <w:noWrap/>
            <w:vAlign w:val="bottom"/>
            <w:hideMark/>
          </w:tcPr>
          <w:p w14:paraId="393C2478"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$1,436</w:t>
            </w:r>
          </w:p>
        </w:tc>
        <w:tc>
          <w:tcPr>
            <w:tcW w:w="1211" w:type="dxa"/>
            <w:tcBorders>
              <w:top w:val="nil"/>
              <w:left w:val="nil"/>
              <w:bottom w:val="single" w:sz="4" w:space="0" w:color="auto"/>
              <w:right w:val="single" w:sz="4" w:space="0" w:color="auto"/>
            </w:tcBorders>
            <w:shd w:val="clear" w:color="auto" w:fill="auto"/>
            <w:noWrap/>
            <w:vAlign w:val="bottom"/>
            <w:hideMark/>
          </w:tcPr>
          <w:p w14:paraId="534FE396"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$1,229</w:t>
            </w:r>
          </w:p>
        </w:tc>
        <w:tc>
          <w:tcPr>
            <w:tcW w:w="892" w:type="dxa"/>
            <w:tcBorders>
              <w:top w:val="nil"/>
              <w:left w:val="nil"/>
              <w:bottom w:val="single" w:sz="4" w:space="0" w:color="auto"/>
              <w:right w:val="single" w:sz="4" w:space="0" w:color="auto"/>
            </w:tcBorders>
            <w:shd w:val="clear" w:color="auto" w:fill="auto"/>
            <w:noWrap/>
            <w:vAlign w:val="bottom"/>
            <w:hideMark/>
          </w:tcPr>
          <w:p w14:paraId="3ADAE316"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$1,296</w:t>
            </w:r>
          </w:p>
        </w:tc>
      </w:tr>
      <w:tr w:rsidR="001A6C10" w:rsidRPr="00F505E9" w14:paraId="3275130A" w14:textId="77777777" w:rsidTr="001A6C10">
        <w:trPr>
          <w:trHeight w:val="301"/>
        </w:trPr>
        <w:tc>
          <w:tcPr>
            <w:tcW w:w="1888" w:type="dxa"/>
            <w:tcBorders>
              <w:top w:val="nil"/>
              <w:left w:val="single" w:sz="4" w:space="0" w:color="auto"/>
              <w:bottom w:val="single" w:sz="4" w:space="0" w:color="auto"/>
              <w:right w:val="single" w:sz="4" w:space="0" w:color="auto"/>
            </w:tcBorders>
            <w:shd w:val="clear" w:color="auto" w:fill="auto"/>
            <w:noWrap/>
            <w:vAlign w:val="bottom"/>
            <w:hideMark/>
          </w:tcPr>
          <w:p w14:paraId="7E5812F3"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2019 Admin/ADM</w:t>
            </w:r>
          </w:p>
        </w:tc>
        <w:tc>
          <w:tcPr>
            <w:tcW w:w="1211" w:type="dxa"/>
            <w:tcBorders>
              <w:top w:val="nil"/>
              <w:left w:val="nil"/>
              <w:bottom w:val="single" w:sz="4" w:space="0" w:color="auto"/>
              <w:right w:val="single" w:sz="4" w:space="0" w:color="auto"/>
            </w:tcBorders>
            <w:shd w:val="clear" w:color="auto" w:fill="auto"/>
            <w:noWrap/>
            <w:vAlign w:val="bottom"/>
            <w:hideMark/>
          </w:tcPr>
          <w:p w14:paraId="13DBECB1"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$3,860</w:t>
            </w:r>
          </w:p>
        </w:tc>
        <w:tc>
          <w:tcPr>
            <w:tcW w:w="1211" w:type="dxa"/>
            <w:tcBorders>
              <w:top w:val="nil"/>
              <w:left w:val="nil"/>
              <w:bottom w:val="single" w:sz="4" w:space="0" w:color="auto"/>
              <w:right w:val="single" w:sz="4" w:space="0" w:color="auto"/>
            </w:tcBorders>
            <w:shd w:val="clear" w:color="auto" w:fill="auto"/>
            <w:noWrap/>
            <w:vAlign w:val="bottom"/>
            <w:hideMark/>
          </w:tcPr>
          <w:p w14:paraId="7713F1E1"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$3,313</w:t>
            </w:r>
          </w:p>
        </w:tc>
        <w:tc>
          <w:tcPr>
            <w:tcW w:w="1211" w:type="dxa"/>
            <w:tcBorders>
              <w:top w:val="nil"/>
              <w:left w:val="nil"/>
              <w:bottom w:val="single" w:sz="4" w:space="0" w:color="auto"/>
              <w:right w:val="single" w:sz="4" w:space="0" w:color="auto"/>
            </w:tcBorders>
            <w:shd w:val="clear" w:color="auto" w:fill="auto"/>
            <w:noWrap/>
            <w:vAlign w:val="bottom"/>
            <w:hideMark/>
          </w:tcPr>
          <w:p w14:paraId="53332BB0"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$3,461</w:t>
            </w:r>
          </w:p>
        </w:tc>
        <w:tc>
          <w:tcPr>
            <w:tcW w:w="1211" w:type="dxa"/>
            <w:tcBorders>
              <w:top w:val="nil"/>
              <w:left w:val="nil"/>
              <w:bottom w:val="single" w:sz="4" w:space="0" w:color="auto"/>
              <w:right w:val="single" w:sz="4" w:space="0" w:color="auto"/>
            </w:tcBorders>
            <w:shd w:val="clear" w:color="auto" w:fill="auto"/>
            <w:noWrap/>
            <w:vAlign w:val="bottom"/>
            <w:hideMark/>
          </w:tcPr>
          <w:p w14:paraId="6D1FEEF4"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$3,534</w:t>
            </w:r>
          </w:p>
        </w:tc>
        <w:tc>
          <w:tcPr>
            <w:tcW w:w="1211" w:type="dxa"/>
            <w:tcBorders>
              <w:top w:val="nil"/>
              <w:left w:val="nil"/>
              <w:bottom w:val="single" w:sz="4" w:space="0" w:color="auto"/>
              <w:right w:val="single" w:sz="4" w:space="0" w:color="auto"/>
            </w:tcBorders>
            <w:shd w:val="clear" w:color="auto" w:fill="auto"/>
            <w:noWrap/>
            <w:vAlign w:val="bottom"/>
            <w:hideMark/>
          </w:tcPr>
          <w:p w14:paraId="7D1EF5AE"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$3,669</w:t>
            </w:r>
          </w:p>
        </w:tc>
        <w:tc>
          <w:tcPr>
            <w:tcW w:w="1211" w:type="dxa"/>
            <w:tcBorders>
              <w:top w:val="nil"/>
              <w:left w:val="nil"/>
              <w:bottom w:val="single" w:sz="4" w:space="0" w:color="auto"/>
              <w:right w:val="single" w:sz="4" w:space="0" w:color="auto"/>
            </w:tcBorders>
            <w:shd w:val="clear" w:color="auto" w:fill="auto"/>
            <w:noWrap/>
            <w:vAlign w:val="bottom"/>
            <w:hideMark/>
          </w:tcPr>
          <w:p w14:paraId="27C41BE8"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$3,878</w:t>
            </w:r>
          </w:p>
        </w:tc>
        <w:tc>
          <w:tcPr>
            <w:tcW w:w="892" w:type="dxa"/>
            <w:tcBorders>
              <w:top w:val="nil"/>
              <w:left w:val="nil"/>
              <w:bottom w:val="single" w:sz="4" w:space="0" w:color="auto"/>
              <w:right w:val="single" w:sz="4" w:space="0" w:color="auto"/>
            </w:tcBorders>
            <w:shd w:val="clear" w:color="auto" w:fill="auto"/>
            <w:noWrap/>
            <w:vAlign w:val="bottom"/>
            <w:hideMark/>
          </w:tcPr>
          <w:p w14:paraId="296F6B53"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$3,617</w:t>
            </w:r>
          </w:p>
        </w:tc>
      </w:tr>
      <w:tr w:rsidR="001A6C10" w:rsidRPr="00F505E9" w14:paraId="66832167" w14:textId="77777777" w:rsidTr="001A6C10">
        <w:trPr>
          <w:trHeight w:val="301"/>
        </w:trPr>
        <w:tc>
          <w:tcPr>
            <w:tcW w:w="1888" w:type="dxa"/>
            <w:tcBorders>
              <w:top w:val="nil"/>
              <w:left w:val="single" w:sz="4" w:space="0" w:color="auto"/>
              <w:bottom w:val="single" w:sz="4" w:space="0" w:color="auto"/>
              <w:right w:val="single" w:sz="4" w:space="0" w:color="auto"/>
            </w:tcBorders>
            <w:shd w:val="clear" w:color="auto" w:fill="auto"/>
            <w:noWrap/>
            <w:vAlign w:val="bottom"/>
            <w:hideMark/>
          </w:tcPr>
          <w:p w14:paraId="50682FD6"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2016 Instruction/ADM</w:t>
            </w:r>
          </w:p>
        </w:tc>
        <w:tc>
          <w:tcPr>
            <w:tcW w:w="1211" w:type="dxa"/>
            <w:tcBorders>
              <w:top w:val="nil"/>
              <w:left w:val="nil"/>
              <w:bottom w:val="single" w:sz="4" w:space="0" w:color="auto"/>
              <w:right w:val="single" w:sz="4" w:space="0" w:color="auto"/>
            </w:tcBorders>
            <w:shd w:val="clear" w:color="auto" w:fill="auto"/>
            <w:noWrap/>
            <w:vAlign w:val="bottom"/>
            <w:hideMark/>
          </w:tcPr>
          <w:p w14:paraId="48001057"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$3,898</w:t>
            </w:r>
          </w:p>
        </w:tc>
        <w:tc>
          <w:tcPr>
            <w:tcW w:w="1211" w:type="dxa"/>
            <w:tcBorders>
              <w:top w:val="nil"/>
              <w:left w:val="nil"/>
              <w:bottom w:val="single" w:sz="4" w:space="0" w:color="auto"/>
              <w:right w:val="single" w:sz="4" w:space="0" w:color="auto"/>
            </w:tcBorders>
            <w:shd w:val="clear" w:color="auto" w:fill="auto"/>
            <w:noWrap/>
            <w:vAlign w:val="bottom"/>
            <w:hideMark/>
          </w:tcPr>
          <w:p w14:paraId="457FAD27"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$3,040</w:t>
            </w:r>
          </w:p>
        </w:tc>
        <w:tc>
          <w:tcPr>
            <w:tcW w:w="1211" w:type="dxa"/>
            <w:tcBorders>
              <w:top w:val="nil"/>
              <w:left w:val="nil"/>
              <w:bottom w:val="single" w:sz="4" w:space="0" w:color="auto"/>
              <w:right w:val="single" w:sz="4" w:space="0" w:color="auto"/>
            </w:tcBorders>
            <w:shd w:val="clear" w:color="auto" w:fill="auto"/>
            <w:noWrap/>
            <w:vAlign w:val="bottom"/>
            <w:hideMark/>
          </w:tcPr>
          <w:p w14:paraId="4E2278F3"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$3,060</w:t>
            </w:r>
          </w:p>
        </w:tc>
        <w:tc>
          <w:tcPr>
            <w:tcW w:w="1211" w:type="dxa"/>
            <w:tcBorders>
              <w:top w:val="nil"/>
              <w:left w:val="nil"/>
              <w:bottom w:val="single" w:sz="4" w:space="0" w:color="auto"/>
              <w:right w:val="single" w:sz="4" w:space="0" w:color="auto"/>
            </w:tcBorders>
            <w:shd w:val="clear" w:color="auto" w:fill="auto"/>
            <w:noWrap/>
            <w:vAlign w:val="bottom"/>
            <w:hideMark/>
          </w:tcPr>
          <w:p w14:paraId="1B86DC92"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$4,636</w:t>
            </w:r>
          </w:p>
        </w:tc>
        <w:tc>
          <w:tcPr>
            <w:tcW w:w="1211" w:type="dxa"/>
            <w:tcBorders>
              <w:top w:val="nil"/>
              <w:left w:val="nil"/>
              <w:bottom w:val="single" w:sz="4" w:space="0" w:color="auto"/>
              <w:right w:val="single" w:sz="4" w:space="0" w:color="auto"/>
            </w:tcBorders>
            <w:shd w:val="clear" w:color="auto" w:fill="auto"/>
            <w:noWrap/>
            <w:vAlign w:val="bottom"/>
            <w:hideMark/>
          </w:tcPr>
          <w:p w14:paraId="1FC87BCC"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$4,690</w:t>
            </w:r>
          </w:p>
        </w:tc>
        <w:tc>
          <w:tcPr>
            <w:tcW w:w="1211" w:type="dxa"/>
            <w:tcBorders>
              <w:top w:val="nil"/>
              <w:left w:val="nil"/>
              <w:bottom w:val="single" w:sz="4" w:space="0" w:color="auto"/>
              <w:right w:val="single" w:sz="4" w:space="0" w:color="auto"/>
            </w:tcBorders>
            <w:shd w:val="clear" w:color="auto" w:fill="auto"/>
            <w:noWrap/>
            <w:vAlign w:val="bottom"/>
            <w:hideMark/>
          </w:tcPr>
          <w:p w14:paraId="694201C5"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$3,650</w:t>
            </w:r>
          </w:p>
        </w:tc>
        <w:tc>
          <w:tcPr>
            <w:tcW w:w="892" w:type="dxa"/>
            <w:tcBorders>
              <w:top w:val="nil"/>
              <w:left w:val="nil"/>
              <w:bottom w:val="single" w:sz="4" w:space="0" w:color="auto"/>
              <w:right w:val="single" w:sz="4" w:space="0" w:color="auto"/>
            </w:tcBorders>
            <w:shd w:val="clear" w:color="auto" w:fill="auto"/>
            <w:noWrap/>
            <w:vAlign w:val="bottom"/>
            <w:hideMark/>
          </w:tcPr>
          <w:p w14:paraId="244AD968"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$3,832</w:t>
            </w:r>
          </w:p>
        </w:tc>
      </w:tr>
      <w:tr w:rsidR="001A6C10" w:rsidRPr="00F505E9" w14:paraId="2880D6DF" w14:textId="77777777" w:rsidTr="001A6C10">
        <w:trPr>
          <w:trHeight w:val="301"/>
        </w:trPr>
        <w:tc>
          <w:tcPr>
            <w:tcW w:w="1888" w:type="dxa"/>
            <w:tcBorders>
              <w:top w:val="nil"/>
              <w:left w:val="single" w:sz="4" w:space="0" w:color="auto"/>
              <w:bottom w:val="single" w:sz="4" w:space="0" w:color="auto"/>
              <w:right w:val="single" w:sz="4" w:space="0" w:color="auto"/>
            </w:tcBorders>
            <w:shd w:val="clear" w:color="auto" w:fill="auto"/>
            <w:noWrap/>
            <w:vAlign w:val="bottom"/>
            <w:hideMark/>
          </w:tcPr>
          <w:p w14:paraId="4FA55637" w14:textId="77777777" w:rsidR="001A6C10" w:rsidRPr="00F505E9" w:rsidRDefault="001A6C10" w:rsidP="001A6C10">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2019 Instruction/ADM</w:t>
            </w:r>
          </w:p>
        </w:tc>
        <w:tc>
          <w:tcPr>
            <w:tcW w:w="1211" w:type="dxa"/>
            <w:tcBorders>
              <w:top w:val="nil"/>
              <w:left w:val="nil"/>
              <w:bottom w:val="single" w:sz="4" w:space="0" w:color="auto"/>
              <w:right w:val="single" w:sz="4" w:space="0" w:color="auto"/>
            </w:tcBorders>
            <w:shd w:val="clear" w:color="auto" w:fill="auto"/>
            <w:noWrap/>
            <w:vAlign w:val="bottom"/>
            <w:hideMark/>
          </w:tcPr>
          <w:p w14:paraId="14E9681B"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$4,635</w:t>
            </w:r>
          </w:p>
        </w:tc>
        <w:tc>
          <w:tcPr>
            <w:tcW w:w="1211" w:type="dxa"/>
            <w:tcBorders>
              <w:top w:val="nil"/>
              <w:left w:val="nil"/>
              <w:bottom w:val="single" w:sz="4" w:space="0" w:color="auto"/>
              <w:right w:val="single" w:sz="4" w:space="0" w:color="auto"/>
            </w:tcBorders>
            <w:shd w:val="clear" w:color="auto" w:fill="auto"/>
            <w:noWrap/>
            <w:vAlign w:val="bottom"/>
            <w:hideMark/>
          </w:tcPr>
          <w:p w14:paraId="594B8B67"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$3,455</w:t>
            </w:r>
          </w:p>
        </w:tc>
        <w:tc>
          <w:tcPr>
            <w:tcW w:w="1211" w:type="dxa"/>
            <w:tcBorders>
              <w:top w:val="nil"/>
              <w:left w:val="nil"/>
              <w:bottom w:val="single" w:sz="4" w:space="0" w:color="auto"/>
              <w:right w:val="single" w:sz="4" w:space="0" w:color="auto"/>
            </w:tcBorders>
            <w:shd w:val="clear" w:color="auto" w:fill="auto"/>
            <w:noWrap/>
            <w:vAlign w:val="bottom"/>
            <w:hideMark/>
          </w:tcPr>
          <w:p w14:paraId="422FE614"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$4,622</w:t>
            </w:r>
          </w:p>
        </w:tc>
        <w:tc>
          <w:tcPr>
            <w:tcW w:w="1211" w:type="dxa"/>
            <w:tcBorders>
              <w:top w:val="nil"/>
              <w:left w:val="nil"/>
              <w:bottom w:val="single" w:sz="4" w:space="0" w:color="auto"/>
              <w:right w:val="single" w:sz="4" w:space="0" w:color="auto"/>
            </w:tcBorders>
            <w:shd w:val="clear" w:color="auto" w:fill="auto"/>
            <w:noWrap/>
            <w:vAlign w:val="bottom"/>
            <w:hideMark/>
          </w:tcPr>
          <w:p w14:paraId="429A6A2D"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$6,716</w:t>
            </w:r>
          </w:p>
        </w:tc>
        <w:tc>
          <w:tcPr>
            <w:tcW w:w="1211" w:type="dxa"/>
            <w:tcBorders>
              <w:top w:val="nil"/>
              <w:left w:val="nil"/>
              <w:bottom w:val="single" w:sz="4" w:space="0" w:color="auto"/>
              <w:right w:val="single" w:sz="4" w:space="0" w:color="auto"/>
            </w:tcBorders>
            <w:shd w:val="clear" w:color="auto" w:fill="auto"/>
            <w:noWrap/>
            <w:vAlign w:val="bottom"/>
            <w:hideMark/>
          </w:tcPr>
          <w:p w14:paraId="38E8232E"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$5,290</w:t>
            </w:r>
          </w:p>
        </w:tc>
        <w:tc>
          <w:tcPr>
            <w:tcW w:w="1211" w:type="dxa"/>
            <w:tcBorders>
              <w:top w:val="nil"/>
              <w:left w:val="nil"/>
              <w:bottom w:val="single" w:sz="4" w:space="0" w:color="auto"/>
              <w:right w:val="single" w:sz="4" w:space="0" w:color="auto"/>
            </w:tcBorders>
            <w:shd w:val="clear" w:color="auto" w:fill="auto"/>
            <w:noWrap/>
            <w:vAlign w:val="bottom"/>
            <w:hideMark/>
          </w:tcPr>
          <w:p w14:paraId="3C9A6597"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$5,133</w:t>
            </w:r>
          </w:p>
        </w:tc>
        <w:tc>
          <w:tcPr>
            <w:tcW w:w="892" w:type="dxa"/>
            <w:tcBorders>
              <w:top w:val="nil"/>
              <w:left w:val="nil"/>
              <w:bottom w:val="single" w:sz="4" w:space="0" w:color="auto"/>
              <w:right w:val="single" w:sz="4" w:space="0" w:color="auto"/>
            </w:tcBorders>
            <w:shd w:val="clear" w:color="auto" w:fill="auto"/>
            <w:noWrap/>
            <w:vAlign w:val="bottom"/>
            <w:hideMark/>
          </w:tcPr>
          <w:p w14:paraId="0A382F72" w14:textId="77777777" w:rsidR="001A6C10" w:rsidRPr="00F505E9" w:rsidRDefault="001A6C10" w:rsidP="001A6C10">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$4,996</w:t>
            </w:r>
          </w:p>
        </w:tc>
      </w:tr>
    </w:tbl>
    <w:p w14:paraId="6EB013C4" w14:textId="77777777" w:rsidR="004D0467" w:rsidRDefault="004D0467" w:rsidP="008B38C6">
      <w:pPr>
        <w:rPr>
          <w:rFonts w:ascii="Calibri" w:eastAsia="Times New Roman" w:hAnsi="Calibri" w:cs="Times New Roman"/>
          <w:color w:val="000000"/>
        </w:rPr>
      </w:pPr>
    </w:p>
    <w:p w14:paraId="73F334CB" w14:textId="75B8D1D0" w:rsidR="004D0467" w:rsidRPr="00E42D65" w:rsidRDefault="00E42D65" w:rsidP="008B38C6">
      <w:pPr>
        <w:rPr>
          <w:rFonts w:ascii="Calibri" w:eastAsia="Times New Roman" w:hAnsi="Calibri" w:cs="Times New Roman"/>
          <w:b/>
          <w:color w:val="000000"/>
        </w:rPr>
      </w:pPr>
      <w:r w:rsidRPr="00E42D65">
        <w:rPr>
          <w:rFonts w:ascii="Calibri" w:eastAsia="Times New Roman" w:hAnsi="Calibri" w:cs="Times New Roman"/>
          <w:b/>
          <w:color w:val="000000"/>
        </w:rPr>
        <w:t xml:space="preserve">Local Revenue skyrockets </w:t>
      </w:r>
      <w:r w:rsidR="00674449">
        <w:rPr>
          <w:rFonts w:ascii="Calibri" w:eastAsia="Times New Roman" w:hAnsi="Calibri" w:cs="Times New Roman"/>
          <w:b/>
          <w:color w:val="000000"/>
        </w:rPr>
        <w:t xml:space="preserve">in </w:t>
      </w:r>
      <w:r w:rsidRPr="00E42D65">
        <w:rPr>
          <w:rFonts w:ascii="Calibri" w:eastAsia="Times New Roman" w:hAnsi="Calibri" w:cs="Times New Roman"/>
          <w:b/>
          <w:color w:val="000000"/>
        </w:rPr>
        <w:t>2018 and 2019</w:t>
      </w:r>
      <w:r w:rsidR="00B43B33">
        <w:rPr>
          <w:rFonts w:ascii="Calibri" w:eastAsia="Times New Roman" w:hAnsi="Calibri" w:cs="Times New Roman"/>
          <w:b/>
          <w:color w:val="000000"/>
        </w:rPr>
        <w:t xml:space="preserve"> through University contributions</w:t>
      </w:r>
    </w:p>
    <w:p w14:paraId="12F6E47D" w14:textId="1B79023A" w:rsidR="00A14D66" w:rsidRDefault="00A14D66" w:rsidP="008B38C6">
      <w:pPr>
        <w:rPr>
          <w:rFonts w:ascii="Calibri" w:eastAsia="Times New Roman" w:hAnsi="Calibri" w:cs="Times New Roman"/>
          <w:color w:val="000000"/>
        </w:rPr>
      </w:pPr>
      <w:r>
        <w:rPr>
          <w:rFonts w:ascii="Calibri" w:eastAsia="Times New Roman" w:hAnsi="Calibri" w:cs="Times New Roman"/>
          <w:color w:val="000000"/>
        </w:rPr>
        <w:t>In 2016 ASU Prep had similar local revenue in the form of activity fees and donations similar to Great Hearts and BASIS- about $1,600/pupil.  Total revenue in 2016 was $10,000/pupil</w:t>
      </w:r>
      <w:r w:rsidR="00474570">
        <w:rPr>
          <w:rFonts w:ascii="Calibri" w:eastAsia="Times New Roman" w:hAnsi="Calibri" w:cs="Times New Roman"/>
          <w:color w:val="000000"/>
        </w:rPr>
        <w:t xml:space="preserve"> -</w:t>
      </w:r>
      <w:r>
        <w:rPr>
          <w:rFonts w:ascii="Calibri" w:eastAsia="Times New Roman" w:hAnsi="Calibri" w:cs="Times New Roman"/>
          <w:color w:val="000000"/>
        </w:rPr>
        <w:t xml:space="preserve"> near the average for charter schools.</w:t>
      </w:r>
    </w:p>
    <w:p w14:paraId="66966A93" w14:textId="77777777" w:rsidR="00A14D66" w:rsidRDefault="00A14D66" w:rsidP="008B38C6">
      <w:pPr>
        <w:rPr>
          <w:rFonts w:ascii="Calibri" w:eastAsia="Times New Roman" w:hAnsi="Calibri" w:cs="Times New Roman"/>
          <w:color w:val="000000"/>
        </w:rPr>
      </w:pPr>
    </w:p>
    <w:p w14:paraId="1A08D2B6" w14:textId="74F224D9" w:rsidR="00A14D66" w:rsidRDefault="00A14D66" w:rsidP="008B38C6">
      <w:pPr>
        <w:rPr>
          <w:rFonts w:ascii="Calibri" w:eastAsia="Times New Roman" w:hAnsi="Calibri" w:cs="Times New Roman"/>
          <w:color w:val="000000"/>
        </w:rPr>
      </w:pPr>
      <w:r>
        <w:rPr>
          <w:rFonts w:ascii="Calibri" w:eastAsia="Times New Roman" w:hAnsi="Calibri" w:cs="Times New Roman"/>
          <w:color w:val="000000"/>
        </w:rPr>
        <w:t>In 2018 local revenue</w:t>
      </w:r>
      <w:r w:rsidR="00474570">
        <w:rPr>
          <w:rFonts w:ascii="Calibri" w:eastAsia="Times New Roman" w:hAnsi="Calibri" w:cs="Times New Roman"/>
          <w:color w:val="000000"/>
        </w:rPr>
        <w:t>, in the form of fees and donations,</w:t>
      </w:r>
      <w:r>
        <w:rPr>
          <w:rFonts w:ascii="Calibri" w:eastAsia="Times New Roman" w:hAnsi="Calibri" w:cs="Times New Roman"/>
          <w:color w:val="000000"/>
        </w:rPr>
        <w:t xml:space="preserve"> tripled to $4,600/pupil and total revenue increased to $13,598/pupil.  In 2019 local revenue went up another $1,100/pupil to $6,739/pupil and total revenue increased to $15,760/pupil – over 50% more than was available in 2016.</w:t>
      </w:r>
    </w:p>
    <w:p w14:paraId="2EAEA3F4" w14:textId="77777777" w:rsidR="00F505E9" w:rsidRPr="00F505E9" w:rsidRDefault="00F505E9" w:rsidP="008B38C6">
      <w:pPr>
        <w:rPr>
          <w:rFonts w:ascii="Calibri" w:eastAsia="Times New Roman" w:hAnsi="Calibri" w:cs="Times New Roman"/>
          <w:color w:val="000000"/>
        </w:rPr>
      </w:pPr>
    </w:p>
    <w:p w14:paraId="38186062" w14:textId="352CFD93" w:rsidR="00A14D66" w:rsidRPr="00A14D66" w:rsidRDefault="00A14D66" w:rsidP="008B38C6">
      <w:pPr>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ASU Prep Local and Total Revenue 2016-2019</w:t>
      </w:r>
    </w:p>
    <w:tbl>
      <w:tblPr>
        <w:tblW w:w="7560" w:type="dxa"/>
        <w:tblInd w:w="93" w:type="dxa"/>
        <w:tblLook w:val="04A0" w:firstRow="1" w:lastRow="0" w:firstColumn="1" w:lastColumn="0" w:noHBand="0" w:noVBand="1"/>
      </w:tblPr>
      <w:tblGrid>
        <w:gridCol w:w="1300"/>
        <w:gridCol w:w="1660"/>
        <w:gridCol w:w="1320"/>
        <w:gridCol w:w="1660"/>
        <w:gridCol w:w="1620"/>
      </w:tblGrid>
      <w:tr w:rsidR="004D0467" w:rsidRPr="004D0467" w14:paraId="31483BD3" w14:textId="77777777" w:rsidTr="00352628">
        <w:trPr>
          <w:trHeight w:val="188"/>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43556" w14:textId="77777777" w:rsidR="004D0467" w:rsidRPr="00A14D66" w:rsidRDefault="004D0467" w:rsidP="004D0467">
            <w:pPr>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1F8EE6EE" w14:textId="77777777" w:rsidR="004D0467" w:rsidRPr="00A14D66" w:rsidRDefault="004D0467" w:rsidP="004D0467">
            <w:pPr>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Local Revenue</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483E0543" w14:textId="77777777" w:rsidR="004D0467" w:rsidRPr="00A14D66" w:rsidRDefault="004D0467" w:rsidP="004D0467">
            <w:pPr>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Local/ADM</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0E5CBC27" w14:textId="77777777" w:rsidR="004D0467" w:rsidRPr="00A14D66" w:rsidRDefault="004D0467" w:rsidP="004D0467">
            <w:pPr>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Total Revenue</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6AACB5C" w14:textId="77777777" w:rsidR="004D0467" w:rsidRPr="00A14D66" w:rsidRDefault="004D0467" w:rsidP="004D0467">
            <w:pPr>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Revenue/ADM</w:t>
            </w:r>
          </w:p>
        </w:tc>
      </w:tr>
      <w:tr w:rsidR="004D0467" w:rsidRPr="004D0467" w14:paraId="6197825D" w14:textId="77777777" w:rsidTr="004D046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49645A"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2016</w:t>
            </w:r>
          </w:p>
        </w:tc>
        <w:tc>
          <w:tcPr>
            <w:tcW w:w="1660" w:type="dxa"/>
            <w:tcBorders>
              <w:top w:val="nil"/>
              <w:left w:val="nil"/>
              <w:bottom w:val="single" w:sz="4" w:space="0" w:color="auto"/>
              <w:right w:val="single" w:sz="4" w:space="0" w:color="auto"/>
            </w:tcBorders>
            <w:shd w:val="clear" w:color="auto" w:fill="auto"/>
            <w:noWrap/>
            <w:vAlign w:val="bottom"/>
            <w:hideMark/>
          </w:tcPr>
          <w:p w14:paraId="739B9A46"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$3,241,163</w:t>
            </w:r>
          </w:p>
        </w:tc>
        <w:tc>
          <w:tcPr>
            <w:tcW w:w="1320" w:type="dxa"/>
            <w:tcBorders>
              <w:top w:val="nil"/>
              <w:left w:val="nil"/>
              <w:bottom w:val="single" w:sz="4" w:space="0" w:color="auto"/>
              <w:right w:val="single" w:sz="4" w:space="0" w:color="auto"/>
            </w:tcBorders>
            <w:shd w:val="clear" w:color="auto" w:fill="auto"/>
            <w:noWrap/>
            <w:vAlign w:val="bottom"/>
            <w:hideMark/>
          </w:tcPr>
          <w:p w14:paraId="337A5782"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$1,618</w:t>
            </w:r>
          </w:p>
        </w:tc>
        <w:tc>
          <w:tcPr>
            <w:tcW w:w="1660" w:type="dxa"/>
            <w:tcBorders>
              <w:top w:val="nil"/>
              <w:left w:val="nil"/>
              <w:bottom w:val="single" w:sz="4" w:space="0" w:color="auto"/>
              <w:right w:val="single" w:sz="4" w:space="0" w:color="auto"/>
            </w:tcBorders>
            <w:shd w:val="clear" w:color="auto" w:fill="auto"/>
            <w:noWrap/>
            <w:vAlign w:val="bottom"/>
            <w:hideMark/>
          </w:tcPr>
          <w:p w14:paraId="777BD53D"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$20,130,751</w:t>
            </w:r>
          </w:p>
        </w:tc>
        <w:tc>
          <w:tcPr>
            <w:tcW w:w="1620" w:type="dxa"/>
            <w:tcBorders>
              <w:top w:val="nil"/>
              <w:left w:val="nil"/>
              <w:bottom w:val="single" w:sz="4" w:space="0" w:color="auto"/>
              <w:right w:val="single" w:sz="4" w:space="0" w:color="auto"/>
            </w:tcBorders>
            <w:shd w:val="clear" w:color="auto" w:fill="auto"/>
            <w:noWrap/>
            <w:vAlign w:val="bottom"/>
            <w:hideMark/>
          </w:tcPr>
          <w:p w14:paraId="64B07C25"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$10,050</w:t>
            </w:r>
          </w:p>
        </w:tc>
      </w:tr>
      <w:tr w:rsidR="004D0467" w:rsidRPr="004D0467" w14:paraId="188ABB7F" w14:textId="77777777" w:rsidTr="004D046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710B58"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2017</w:t>
            </w:r>
          </w:p>
        </w:tc>
        <w:tc>
          <w:tcPr>
            <w:tcW w:w="1660" w:type="dxa"/>
            <w:tcBorders>
              <w:top w:val="nil"/>
              <w:left w:val="nil"/>
              <w:bottom w:val="single" w:sz="4" w:space="0" w:color="auto"/>
              <w:right w:val="single" w:sz="4" w:space="0" w:color="auto"/>
            </w:tcBorders>
            <w:shd w:val="clear" w:color="auto" w:fill="auto"/>
            <w:noWrap/>
            <w:vAlign w:val="bottom"/>
            <w:hideMark/>
          </w:tcPr>
          <w:p w14:paraId="67CCF579"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$4,926,811</w:t>
            </w:r>
          </w:p>
        </w:tc>
        <w:tc>
          <w:tcPr>
            <w:tcW w:w="1320" w:type="dxa"/>
            <w:tcBorders>
              <w:top w:val="nil"/>
              <w:left w:val="nil"/>
              <w:bottom w:val="single" w:sz="4" w:space="0" w:color="auto"/>
              <w:right w:val="single" w:sz="4" w:space="0" w:color="auto"/>
            </w:tcBorders>
            <w:shd w:val="clear" w:color="auto" w:fill="auto"/>
            <w:noWrap/>
            <w:vAlign w:val="bottom"/>
            <w:hideMark/>
          </w:tcPr>
          <w:p w14:paraId="3CF2203D"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$2,324</w:t>
            </w:r>
          </w:p>
        </w:tc>
        <w:tc>
          <w:tcPr>
            <w:tcW w:w="1660" w:type="dxa"/>
            <w:tcBorders>
              <w:top w:val="nil"/>
              <w:left w:val="nil"/>
              <w:bottom w:val="single" w:sz="4" w:space="0" w:color="auto"/>
              <w:right w:val="single" w:sz="4" w:space="0" w:color="auto"/>
            </w:tcBorders>
            <w:shd w:val="clear" w:color="auto" w:fill="auto"/>
            <w:noWrap/>
            <w:vAlign w:val="bottom"/>
            <w:hideMark/>
          </w:tcPr>
          <w:p w14:paraId="2FCB929D"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$22,349,072</w:t>
            </w:r>
          </w:p>
        </w:tc>
        <w:tc>
          <w:tcPr>
            <w:tcW w:w="1620" w:type="dxa"/>
            <w:tcBorders>
              <w:top w:val="nil"/>
              <w:left w:val="nil"/>
              <w:bottom w:val="single" w:sz="4" w:space="0" w:color="auto"/>
              <w:right w:val="single" w:sz="4" w:space="0" w:color="auto"/>
            </w:tcBorders>
            <w:shd w:val="clear" w:color="auto" w:fill="auto"/>
            <w:noWrap/>
            <w:vAlign w:val="bottom"/>
            <w:hideMark/>
          </w:tcPr>
          <w:p w14:paraId="2FC44B55"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$10,542</w:t>
            </w:r>
          </w:p>
        </w:tc>
      </w:tr>
      <w:tr w:rsidR="004D0467" w:rsidRPr="004D0467" w14:paraId="4140B128" w14:textId="77777777" w:rsidTr="004D046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47B2C8"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2018</w:t>
            </w:r>
          </w:p>
        </w:tc>
        <w:tc>
          <w:tcPr>
            <w:tcW w:w="1660" w:type="dxa"/>
            <w:tcBorders>
              <w:top w:val="nil"/>
              <w:left w:val="nil"/>
              <w:bottom w:val="single" w:sz="4" w:space="0" w:color="auto"/>
              <w:right w:val="single" w:sz="4" w:space="0" w:color="auto"/>
            </w:tcBorders>
            <w:shd w:val="clear" w:color="auto" w:fill="auto"/>
            <w:noWrap/>
            <w:vAlign w:val="bottom"/>
            <w:hideMark/>
          </w:tcPr>
          <w:p w14:paraId="62A26C9C"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$12,559,519</w:t>
            </w:r>
          </w:p>
        </w:tc>
        <w:tc>
          <w:tcPr>
            <w:tcW w:w="1320" w:type="dxa"/>
            <w:tcBorders>
              <w:top w:val="nil"/>
              <w:left w:val="nil"/>
              <w:bottom w:val="single" w:sz="4" w:space="0" w:color="auto"/>
              <w:right w:val="single" w:sz="4" w:space="0" w:color="auto"/>
            </w:tcBorders>
            <w:shd w:val="clear" w:color="auto" w:fill="auto"/>
            <w:noWrap/>
            <w:vAlign w:val="bottom"/>
            <w:hideMark/>
          </w:tcPr>
          <w:p w14:paraId="0C2D813B"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$4,609</w:t>
            </w:r>
          </w:p>
        </w:tc>
        <w:tc>
          <w:tcPr>
            <w:tcW w:w="1660" w:type="dxa"/>
            <w:tcBorders>
              <w:top w:val="nil"/>
              <w:left w:val="nil"/>
              <w:bottom w:val="single" w:sz="4" w:space="0" w:color="auto"/>
              <w:right w:val="single" w:sz="4" w:space="0" w:color="auto"/>
            </w:tcBorders>
            <w:shd w:val="clear" w:color="auto" w:fill="auto"/>
            <w:noWrap/>
            <w:vAlign w:val="bottom"/>
            <w:hideMark/>
          </w:tcPr>
          <w:p w14:paraId="48C35EC5"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$37,053,480</w:t>
            </w:r>
          </w:p>
        </w:tc>
        <w:tc>
          <w:tcPr>
            <w:tcW w:w="1620" w:type="dxa"/>
            <w:tcBorders>
              <w:top w:val="nil"/>
              <w:left w:val="nil"/>
              <w:bottom w:val="single" w:sz="4" w:space="0" w:color="auto"/>
              <w:right w:val="single" w:sz="4" w:space="0" w:color="auto"/>
            </w:tcBorders>
            <w:shd w:val="clear" w:color="auto" w:fill="auto"/>
            <w:noWrap/>
            <w:vAlign w:val="bottom"/>
            <w:hideMark/>
          </w:tcPr>
          <w:p w14:paraId="0A177719"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$13,598</w:t>
            </w:r>
          </w:p>
        </w:tc>
      </w:tr>
      <w:tr w:rsidR="004D0467" w:rsidRPr="004D0467" w14:paraId="4B57499E" w14:textId="77777777" w:rsidTr="004D046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D91269"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2019</w:t>
            </w:r>
          </w:p>
        </w:tc>
        <w:tc>
          <w:tcPr>
            <w:tcW w:w="1660" w:type="dxa"/>
            <w:tcBorders>
              <w:top w:val="nil"/>
              <w:left w:val="nil"/>
              <w:bottom w:val="single" w:sz="4" w:space="0" w:color="auto"/>
              <w:right w:val="single" w:sz="4" w:space="0" w:color="auto"/>
            </w:tcBorders>
            <w:shd w:val="clear" w:color="auto" w:fill="auto"/>
            <w:noWrap/>
            <w:vAlign w:val="bottom"/>
            <w:hideMark/>
          </w:tcPr>
          <w:p w14:paraId="47A43FE7"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$21,281,378</w:t>
            </w:r>
          </w:p>
        </w:tc>
        <w:tc>
          <w:tcPr>
            <w:tcW w:w="1320" w:type="dxa"/>
            <w:tcBorders>
              <w:top w:val="nil"/>
              <w:left w:val="nil"/>
              <w:bottom w:val="single" w:sz="4" w:space="0" w:color="auto"/>
              <w:right w:val="single" w:sz="4" w:space="0" w:color="auto"/>
            </w:tcBorders>
            <w:shd w:val="clear" w:color="auto" w:fill="auto"/>
            <w:noWrap/>
            <w:vAlign w:val="bottom"/>
            <w:hideMark/>
          </w:tcPr>
          <w:p w14:paraId="03346121"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$6,739</w:t>
            </w:r>
          </w:p>
        </w:tc>
        <w:tc>
          <w:tcPr>
            <w:tcW w:w="1660" w:type="dxa"/>
            <w:tcBorders>
              <w:top w:val="nil"/>
              <w:left w:val="nil"/>
              <w:bottom w:val="single" w:sz="4" w:space="0" w:color="auto"/>
              <w:right w:val="single" w:sz="4" w:space="0" w:color="auto"/>
            </w:tcBorders>
            <w:shd w:val="clear" w:color="auto" w:fill="auto"/>
            <w:noWrap/>
            <w:vAlign w:val="bottom"/>
            <w:hideMark/>
          </w:tcPr>
          <w:p w14:paraId="0B7EEB29"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$49,771,242</w:t>
            </w:r>
          </w:p>
        </w:tc>
        <w:tc>
          <w:tcPr>
            <w:tcW w:w="1620" w:type="dxa"/>
            <w:tcBorders>
              <w:top w:val="nil"/>
              <w:left w:val="nil"/>
              <w:bottom w:val="single" w:sz="4" w:space="0" w:color="auto"/>
              <w:right w:val="single" w:sz="4" w:space="0" w:color="auto"/>
            </w:tcBorders>
            <w:shd w:val="clear" w:color="auto" w:fill="auto"/>
            <w:noWrap/>
            <w:vAlign w:val="bottom"/>
            <w:hideMark/>
          </w:tcPr>
          <w:p w14:paraId="1F1031E8" w14:textId="77777777" w:rsidR="004D0467" w:rsidRPr="00A14D66" w:rsidRDefault="004D0467" w:rsidP="004D0467">
            <w:pPr>
              <w:jc w:val="right"/>
              <w:rPr>
                <w:rFonts w:ascii="Calibri" w:eastAsia="Times New Roman" w:hAnsi="Calibri" w:cs="Times New Roman"/>
                <w:color w:val="000000"/>
                <w:sz w:val="20"/>
                <w:szCs w:val="20"/>
              </w:rPr>
            </w:pPr>
            <w:r w:rsidRPr="00A14D66">
              <w:rPr>
                <w:rFonts w:ascii="Calibri" w:eastAsia="Times New Roman" w:hAnsi="Calibri" w:cs="Times New Roman"/>
                <w:color w:val="000000"/>
                <w:sz w:val="20"/>
                <w:szCs w:val="20"/>
              </w:rPr>
              <w:t>$15,760</w:t>
            </w:r>
          </w:p>
        </w:tc>
      </w:tr>
    </w:tbl>
    <w:p w14:paraId="5C7CABFB" w14:textId="24D010A3" w:rsidR="00AB3DF7" w:rsidRDefault="00A14D66">
      <w:r>
        <w:t xml:space="preserve">The increase in local revenue came straight from the University.  In 2016 ASU provided ASU Prep $1.5 million in in kind contributions and services – subsidizing some facilities rentals and providing ASU staff to assist the charter.  In 2018 ASU suddenly contributed $6 million in cash to the charter and in 2019 </w:t>
      </w:r>
      <w:r w:rsidR="00C51DAC">
        <w:t>ASU contributed over $13 million in cash with</w:t>
      </w:r>
      <w:r w:rsidR="00B158D5">
        <w:t xml:space="preserve"> </w:t>
      </w:r>
      <w:r w:rsidR="00C51DAC">
        <w:t>a total subsidy of $16,705,662, over $5,000/pupil.</w:t>
      </w:r>
      <w:r w:rsidR="00F505E9">
        <w:rPr>
          <w:rStyle w:val="FootnoteReference"/>
        </w:rPr>
        <w:footnoteReference w:id="3"/>
      </w:r>
    </w:p>
    <w:p w14:paraId="180E89C4" w14:textId="77777777" w:rsidR="00C51DAC" w:rsidRDefault="00C51DAC"/>
    <w:p w14:paraId="6F438172" w14:textId="00C7F595" w:rsidR="004C7EDE" w:rsidRPr="008B38C6" w:rsidRDefault="004C7EDE" w:rsidP="004C7EDE">
      <w:pPr>
        <w:rPr>
          <w:rFonts w:ascii="Calibri" w:eastAsia="Times New Roman" w:hAnsi="Calibri" w:cs="Times New Roman"/>
          <w:color w:val="000000"/>
        </w:rPr>
      </w:pPr>
      <w:r>
        <w:rPr>
          <w:rFonts w:ascii="Calibri" w:eastAsia="Times New Roman" w:hAnsi="Calibri" w:cs="Times New Roman"/>
          <w:color w:val="000000"/>
        </w:rPr>
        <w:t>ASU Contributions</w:t>
      </w:r>
      <w:r w:rsidR="00C51DAC">
        <w:rPr>
          <w:rFonts w:ascii="Calibri" w:eastAsia="Times New Roman" w:hAnsi="Calibri" w:cs="Times New Roman"/>
          <w:color w:val="000000"/>
        </w:rPr>
        <w:t xml:space="preserve"> 2016-2019</w:t>
      </w:r>
    </w:p>
    <w:tbl>
      <w:tblPr>
        <w:tblW w:w="9040" w:type="dxa"/>
        <w:tblInd w:w="93" w:type="dxa"/>
        <w:tblLook w:val="04A0" w:firstRow="1" w:lastRow="0" w:firstColumn="1" w:lastColumn="0" w:noHBand="0" w:noVBand="1"/>
      </w:tblPr>
      <w:tblGrid>
        <w:gridCol w:w="1181"/>
        <w:gridCol w:w="1298"/>
        <w:gridCol w:w="1477"/>
        <w:gridCol w:w="1648"/>
        <w:gridCol w:w="1516"/>
        <w:gridCol w:w="2132"/>
      </w:tblGrid>
      <w:tr w:rsidR="004C7EDE" w:rsidRPr="001A6C10" w14:paraId="04EC9D42" w14:textId="77777777" w:rsidTr="004C7EDE">
        <w:trPr>
          <w:trHeight w:val="900"/>
        </w:trPr>
        <w:tc>
          <w:tcPr>
            <w:tcW w:w="11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9D3E6" w14:textId="77777777" w:rsidR="004C7EDE" w:rsidRPr="001A6C10" w:rsidRDefault="004C7EDE" w:rsidP="004C7EDE">
            <w:pPr>
              <w:rPr>
                <w:rFonts w:ascii="Calibri" w:eastAsia="Times New Roman" w:hAnsi="Calibri" w:cs="Times New Roman"/>
                <w:color w:val="000000"/>
              </w:rPr>
            </w:pPr>
            <w:r w:rsidRPr="001A6C10">
              <w:rPr>
                <w:rFonts w:ascii="Calibri" w:eastAsia="Times New Roman" w:hAnsi="Calibri" w:cs="Times New Roman"/>
                <w:color w:val="000000"/>
              </w:rPr>
              <w:t> </w:t>
            </w:r>
          </w:p>
        </w:tc>
        <w:tc>
          <w:tcPr>
            <w:tcW w:w="1272" w:type="dxa"/>
            <w:tcBorders>
              <w:top w:val="single" w:sz="4" w:space="0" w:color="auto"/>
              <w:left w:val="nil"/>
              <w:bottom w:val="single" w:sz="4" w:space="0" w:color="auto"/>
              <w:right w:val="single" w:sz="4" w:space="0" w:color="auto"/>
            </w:tcBorders>
            <w:shd w:val="clear" w:color="auto" w:fill="auto"/>
            <w:vAlign w:val="bottom"/>
            <w:hideMark/>
          </w:tcPr>
          <w:p w14:paraId="58D2DE2B" w14:textId="77777777" w:rsidR="004C7EDE" w:rsidRPr="001A6C10" w:rsidRDefault="004C7EDE" w:rsidP="004C7EDE">
            <w:pPr>
              <w:rPr>
                <w:rFonts w:ascii="Calibri" w:eastAsia="Times New Roman" w:hAnsi="Calibri" w:cs="Times New Roman"/>
                <w:color w:val="000000"/>
              </w:rPr>
            </w:pPr>
            <w:r w:rsidRPr="001A6C10">
              <w:rPr>
                <w:rFonts w:ascii="Calibri" w:eastAsia="Times New Roman" w:hAnsi="Calibri" w:cs="Times New Roman"/>
                <w:color w:val="000000"/>
              </w:rPr>
              <w:t>Oct. 1 Enrollment</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14:paraId="2CA1F9A1" w14:textId="77777777" w:rsidR="004C7EDE" w:rsidRPr="001A6C10" w:rsidRDefault="004C7EDE" w:rsidP="004C7EDE">
            <w:pPr>
              <w:rPr>
                <w:rFonts w:ascii="Calibri" w:eastAsia="Times New Roman" w:hAnsi="Calibri" w:cs="Times New Roman"/>
                <w:color w:val="000000"/>
              </w:rPr>
            </w:pPr>
            <w:r w:rsidRPr="001A6C10">
              <w:rPr>
                <w:rFonts w:ascii="Calibri" w:eastAsia="Times New Roman" w:hAnsi="Calibri" w:cs="Times New Roman"/>
                <w:color w:val="000000"/>
              </w:rPr>
              <w:t>ASU In Kind +Services</w:t>
            </w:r>
          </w:p>
        </w:tc>
        <w:tc>
          <w:tcPr>
            <w:tcW w:w="1648" w:type="dxa"/>
            <w:tcBorders>
              <w:top w:val="single" w:sz="4" w:space="0" w:color="auto"/>
              <w:left w:val="nil"/>
              <w:bottom w:val="single" w:sz="4" w:space="0" w:color="auto"/>
              <w:right w:val="single" w:sz="4" w:space="0" w:color="auto"/>
            </w:tcBorders>
            <w:shd w:val="clear" w:color="auto" w:fill="auto"/>
            <w:vAlign w:val="bottom"/>
            <w:hideMark/>
          </w:tcPr>
          <w:p w14:paraId="5CF25F71" w14:textId="77777777" w:rsidR="004C7EDE" w:rsidRPr="001A6C10" w:rsidRDefault="004C7EDE" w:rsidP="004C7EDE">
            <w:pPr>
              <w:rPr>
                <w:rFonts w:ascii="Calibri" w:eastAsia="Times New Roman" w:hAnsi="Calibri" w:cs="Times New Roman"/>
                <w:color w:val="000000"/>
              </w:rPr>
            </w:pPr>
            <w:r w:rsidRPr="001A6C10">
              <w:rPr>
                <w:rFonts w:ascii="Calibri" w:eastAsia="Times New Roman" w:hAnsi="Calibri" w:cs="Times New Roman"/>
                <w:color w:val="000000"/>
              </w:rPr>
              <w:t>ASU Cash Donation</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14:paraId="5944569A" w14:textId="77777777" w:rsidR="004C7EDE" w:rsidRPr="001A6C10" w:rsidRDefault="004C7EDE" w:rsidP="004C7EDE">
            <w:pPr>
              <w:rPr>
                <w:rFonts w:ascii="Calibri" w:eastAsia="Times New Roman" w:hAnsi="Calibri" w:cs="Times New Roman"/>
                <w:color w:val="000000"/>
              </w:rPr>
            </w:pPr>
            <w:r w:rsidRPr="001A6C10">
              <w:rPr>
                <w:rFonts w:ascii="Calibri" w:eastAsia="Times New Roman" w:hAnsi="Calibri" w:cs="Times New Roman"/>
                <w:color w:val="000000"/>
              </w:rPr>
              <w:t>Total ASU Contribution</w:t>
            </w:r>
          </w:p>
        </w:tc>
        <w:tc>
          <w:tcPr>
            <w:tcW w:w="1946" w:type="dxa"/>
            <w:tcBorders>
              <w:top w:val="single" w:sz="4" w:space="0" w:color="auto"/>
              <w:left w:val="nil"/>
              <w:bottom w:val="single" w:sz="4" w:space="0" w:color="auto"/>
              <w:right w:val="single" w:sz="4" w:space="0" w:color="auto"/>
            </w:tcBorders>
            <w:shd w:val="clear" w:color="auto" w:fill="auto"/>
            <w:vAlign w:val="bottom"/>
            <w:hideMark/>
          </w:tcPr>
          <w:p w14:paraId="2DBB4902" w14:textId="77777777" w:rsidR="004C7EDE" w:rsidRPr="001A6C10" w:rsidRDefault="004C7EDE" w:rsidP="004C7EDE">
            <w:pPr>
              <w:rPr>
                <w:rFonts w:ascii="Calibri" w:eastAsia="Times New Roman" w:hAnsi="Calibri" w:cs="Times New Roman"/>
                <w:color w:val="000000"/>
              </w:rPr>
            </w:pPr>
            <w:r w:rsidRPr="001A6C10">
              <w:rPr>
                <w:rFonts w:ascii="Calibri" w:eastAsia="Times New Roman" w:hAnsi="Calibri" w:cs="Times New Roman"/>
                <w:color w:val="000000"/>
              </w:rPr>
              <w:t>ASU Contributions/pupil</w:t>
            </w:r>
          </w:p>
        </w:tc>
      </w:tr>
      <w:tr w:rsidR="004C7EDE" w:rsidRPr="001A6C10" w14:paraId="4E664B31" w14:textId="77777777" w:rsidTr="004C7EDE">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0459A40E"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2016</w:t>
            </w:r>
          </w:p>
        </w:tc>
        <w:tc>
          <w:tcPr>
            <w:tcW w:w="1272" w:type="dxa"/>
            <w:tcBorders>
              <w:top w:val="nil"/>
              <w:left w:val="nil"/>
              <w:bottom w:val="single" w:sz="4" w:space="0" w:color="auto"/>
              <w:right w:val="single" w:sz="4" w:space="0" w:color="auto"/>
            </w:tcBorders>
            <w:shd w:val="clear" w:color="auto" w:fill="auto"/>
            <w:noWrap/>
            <w:vAlign w:val="bottom"/>
            <w:hideMark/>
          </w:tcPr>
          <w:p w14:paraId="7DF74D9A"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 xml:space="preserve"> 2,003 </w:t>
            </w:r>
          </w:p>
        </w:tc>
        <w:tc>
          <w:tcPr>
            <w:tcW w:w="1477" w:type="dxa"/>
            <w:tcBorders>
              <w:top w:val="nil"/>
              <w:left w:val="nil"/>
              <w:bottom w:val="single" w:sz="4" w:space="0" w:color="auto"/>
              <w:right w:val="single" w:sz="4" w:space="0" w:color="auto"/>
            </w:tcBorders>
            <w:shd w:val="clear" w:color="auto" w:fill="auto"/>
            <w:noWrap/>
            <w:vAlign w:val="bottom"/>
            <w:hideMark/>
          </w:tcPr>
          <w:p w14:paraId="136906B5"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$1,594,217</w:t>
            </w:r>
          </w:p>
        </w:tc>
        <w:tc>
          <w:tcPr>
            <w:tcW w:w="1648" w:type="dxa"/>
            <w:tcBorders>
              <w:top w:val="nil"/>
              <w:left w:val="nil"/>
              <w:bottom w:val="single" w:sz="4" w:space="0" w:color="auto"/>
              <w:right w:val="single" w:sz="4" w:space="0" w:color="auto"/>
            </w:tcBorders>
            <w:shd w:val="clear" w:color="auto" w:fill="auto"/>
            <w:noWrap/>
            <w:vAlign w:val="bottom"/>
            <w:hideMark/>
          </w:tcPr>
          <w:p w14:paraId="3F3307AD"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$0</w:t>
            </w:r>
          </w:p>
        </w:tc>
        <w:tc>
          <w:tcPr>
            <w:tcW w:w="1516" w:type="dxa"/>
            <w:tcBorders>
              <w:top w:val="nil"/>
              <w:left w:val="nil"/>
              <w:bottom w:val="single" w:sz="4" w:space="0" w:color="auto"/>
              <w:right w:val="single" w:sz="4" w:space="0" w:color="auto"/>
            </w:tcBorders>
            <w:shd w:val="clear" w:color="auto" w:fill="auto"/>
            <w:noWrap/>
            <w:vAlign w:val="bottom"/>
            <w:hideMark/>
          </w:tcPr>
          <w:p w14:paraId="23BA3AFC"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$1,594,217</w:t>
            </w:r>
          </w:p>
        </w:tc>
        <w:tc>
          <w:tcPr>
            <w:tcW w:w="1946" w:type="dxa"/>
            <w:tcBorders>
              <w:top w:val="nil"/>
              <w:left w:val="nil"/>
              <w:bottom w:val="single" w:sz="4" w:space="0" w:color="auto"/>
              <w:right w:val="single" w:sz="4" w:space="0" w:color="auto"/>
            </w:tcBorders>
            <w:shd w:val="clear" w:color="auto" w:fill="auto"/>
            <w:noWrap/>
            <w:vAlign w:val="bottom"/>
            <w:hideMark/>
          </w:tcPr>
          <w:p w14:paraId="3A75A5CC"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$796</w:t>
            </w:r>
          </w:p>
        </w:tc>
      </w:tr>
      <w:tr w:rsidR="004C7EDE" w:rsidRPr="001A6C10" w14:paraId="494E03D7" w14:textId="77777777" w:rsidTr="004C7EDE">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455F6699"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2017</w:t>
            </w:r>
          </w:p>
        </w:tc>
        <w:tc>
          <w:tcPr>
            <w:tcW w:w="1272" w:type="dxa"/>
            <w:tcBorders>
              <w:top w:val="nil"/>
              <w:left w:val="nil"/>
              <w:bottom w:val="single" w:sz="4" w:space="0" w:color="auto"/>
              <w:right w:val="single" w:sz="4" w:space="0" w:color="auto"/>
            </w:tcBorders>
            <w:shd w:val="clear" w:color="auto" w:fill="auto"/>
            <w:noWrap/>
            <w:vAlign w:val="bottom"/>
            <w:hideMark/>
          </w:tcPr>
          <w:p w14:paraId="77EFE694"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 xml:space="preserve"> 2,120 </w:t>
            </w:r>
          </w:p>
        </w:tc>
        <w:tc>
          <w:tcPr>
            <w:tcW w:w="1477" w:type="dxa"/>
            <w:tcBorders>
              <w:top w:val="nil"/>
              <w:left w:val="nil"/>
              <w:bottom w:val="single" w:sz="4" w:space="0" w:color="auto"/>
              <w:right w:val="single" w:sz="4" w:space="0" w:color="auto"/>
            </w:tcBorders>
            <w:shd w:val="clear" w:color="auto" w:fill="auto"/>
            <w:noWrap/>
            <w:vAlign w:val="bottom"/>
            <w:hideMark/>
          </w:tcPr>
          <w:p w14:paraId="496DA44A"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$1,874,178</w:t>
            </w:r>
          </w:p>
        </w:tc>
        <w:tc>
          <w:tcPr>
            <w:tcW w:w="1648" w:type="dxa"/>
            <w:tcBorders>
              <w:top w:val="nil"/>
              <w:left w:val="nil"/>
              <w:bottom w:val="single" w:sz="4" w:space="0" w:color="auto"/>
              <w:right w:val="single" w:sz="4" w:space="0" w:color="auto"/>
            </w:tcBorders>
            <w:shd w:val="clear" w:color="auto" w:fill="auto"/>
            <w:noWrap/>
            <w:vAlign w:val="bottom"/>
            <w:hideMark/>
          </w:tcPr>
          <w:p w14:paraId="0E4493B6"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$0</w:t>
            </w:r>
          </w:p>
        </w:tc>
        <w:tc>
          <w:tcPr>
            <w:tcW w:w="1516" w:type="dxa"/>
            <w:tcBorders>
              <w:top w:val="nil"/>
              <w:left w:val="nil"/>
              <w:bottom w:val="single" w:sz="4" w:space="0" w:color="auto"/>
              <w:right w:val="single" w:sz="4" w:space="0" w:color="auto"/>
            </w:tcBorders>
            <w:shd w:val="clear" w:color="auto" w:fill="auto"/>
            <w:noWrap/>
            <w:vAlign w:val="bottom"/>
            <w:hideMark/>
          </w:tcPr>
          <w:p w14:paraId="77E36503"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$1,874,178</w:t>
            </w:r>
          </w:p>
        </w:tc>
        <w:tc>
          <w:tcPr>
            <w:tcW w:w="1946" w:type="dxa"/>
            <w:tcBorders>
              <w:top w:val="nil"/>
              <w:left w:val="nil"/>
              <w:bottom w:val="single" w:sz="4" w:space="0" w:color="auto"/>
              <w:right w:val="single" w:sz="4" w:space="0" w:color="auto"/>
            </w:tcBorders>
            <w:shd w:val="clear" w:color="auto" w:fill="auto"/>
            <w:noWrap/>
            <w:vAlign w:val="bottom"/>
            <w:hideMark/>
          </w:tcPr>
          <w:p w14:paraId="69A71142"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$884</w:t>
            </w:r>
          </w:p>
        </w:tc>
      </w:tr>
      <w:tr w:rsidR="004C7EDE" w:rsidRPr="001A6C10" w14:paraId="38BE8BDE" w14:textId="77777777" w:rsidTr="004C7EDE">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50F63A67"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2018</w:t>
            </w:r>
          </w:p>
        </w:tc>
        <w:tc>
          <w:tcPr>
            <w:tcW w:w="1272" w:type="dxa"/>
            <w:tcBorders>
              <w:top w:val="nil"/>
              <w:left w:val="nil"/>
              <w:bottom w:val="single" w:sz="4" w:space="0" w:color="auto"/>
              <w:right w:val="single" w:sz="4" w:space="0" w:color="auto"/>
            </w:tcBorders>
            <w:shd w:val="clear" w:color="auto" w:fill="auto"/>
            <w:noWrap/>
            <w:vAlign w:val="bottom"/>
            <w:hideMark/>
          </w:tcPr>
          <w:p w14:paraId="112B5F75"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 xml:space="preserve"> 2,725 </w:t>
            </w:r>
          </w:p>
        </w:tc>
        <w:tc>
          <w:tcPr>
            <w:tcW w:w="1477" w:type="dxa"/>
            <w:tcBorders>
              <w:top w:val="nil"/>
              <w:left w:val="nil"/>
              <w:bottom w:val="single" w:sz="4" w:space="0" w:color="auto"/>
              <w:right w:val="single" w:sz="4" w:space="0" w:color="auto"/>
            </w:tcBorders>
            <w:shd w:val="clear" w:color="auto" w:fill="auto"/>
            <w:noWrap/>
            <w:vAlign w:val="bottom"/>
            <w:hideMark/>
          </w:tcPr>
          <w:p w14:paraId="47F9BD68"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$2,789,291</w:t>
            </w:r>
          </w:p>
        </w:tc>
        <w:tc>
          <w:tcPr>
            <w:tcW w:w="1648" w:type="dxa"/>
            <w:tcBorders>
              <w:top w:val="nil"/>
              <w:left w:val="nil"/>
              <w:bottom w:val="single" w:sz="4" w:space="0" w:color="auto"/>
              <w:right w:val="single" w:sz="4" w:space="0" w:color="auto"/>
            </w:tcBorders>
            <w:shd w:val="clear" w:color="auto" w:fill="auto"/>
            <w:noWrap/>
            <w:vAlign w:val="bottom"/>
            <w:hideMark/>
          </w:tcPr>
          <w:p w14:paraId="52E41792"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$6,000,000</w:t>
            </w:r>
          </w:p>
        </w:tc>
        <w:tc>
          <w:tcPr>
            <w:tcW w:w="1516" w:type="dxa"/>
            <w:tcBorders>
              <w:top w:val="nil"/>
              <w:left w:val="nil"/>
              <w:bottom w:val="single" w:sz="4" w:space="0" w:color="auto"/>
              <w:right w:val="single" w:sz="4" w:space="0" w:color="auto"/>
            </w:tcBorders>
            <w:shd w:val="clear" w:color="auto" w:fill="auto"/>
            <w:noWrap/>
            <w:vAlign w:val="bottom"/>
            <w:hideMark/>
          </w:tcPr>
          <w:p w14:paraId="13691F3F"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$8,789,291</w:t>
            </w:r>
          </w:p>
        </w:tc>
        <w:tc>
          <w:tcPr>
            <w:tcW w:w="1946" w:type="dxa"/>
            <w:tcBorders>
              <w:top w:val="nil"/>
              <w:left w:val="nil"/>
              <w:bottom w:val="single" w:sz="4" w:space="0" w:color="auto"/>
              <w:right w:val="single" w:sz="4" w:space="0" w:color="auto"/>
            </w:tcBorders>
            <w:shd w:val="clear" w:color="auto" w:fill="auto"/>
            <w:noWrap/>
            <w:vAlign w:val="bottom"/>
            <w:hideMark/>
          </w:tcPr>
          <w:p w14:paraId="42E07A3F"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$3,225</w:t>
            </w:r>
          </w:p>
        </w:tc>
      </w:tr>
      <w:tr w:rsidR="004C7EDE" w:rsidRPr="001A6C10" w14:paraId="7AC561FD" w14:textId="77777777" w:rsidTr="004C7EDE">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01089A58"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2019</w:t>
            </w:r>
          </w:p>
        </w:tc>
        <w:tc>
          <w:tcPr>
            <w:tcW w:w="1272" w:type="dxa"/>
            <w:tcBorders>
              <w:top w:val="nil"/>
              <w:left w:val="nil"/>
              <w:bottom w:val="single" w:sz="4" w:space="0" w:color="auto"/>
              <w:right w:val="single" w:sz="4" w:space="0" w:color="auto"/>
            </w:tcBorders>
            <w:shd w:val="clear" w:color="auto" w:fill="auto"/>
            <w:noWrap/>
            <w:vAlign w:val="bottom"/>
            <w:hideMark/>
          </w:tcPr>
          <w:p w14:paraId="4215DB84"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 xml:space="preserve"> 3,158 </w:t>
            </w:r>
          </w:p>
        </w:tc>
        <w:tc>
          <w:tcPr>
            <w:tcW w:w="1477" w:type="dxa"/>
            <w:tcBorders>
              <w:top w:val="nil"/>
              <w:left w:val="nil"/>
              <w:bottom w:val="single" w:sz="4" w:space="0" w:color="auto"/>
              <w:right w:val="single" w:sz="4" w:space="0" w:color="auto"/>
            </w:tcBorders>
            <w:shd w:val="clear" w:color="auto" w:fill="auto"/>
            <w:noWrap/>
            <w:vAlign w:val="bottom"/>
            <w:hideMark/>
          </w:tcPr>
          <w:p w14:paraId="5B931D9C"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$3,388,006</w:t>
            </w:r>
          </w:p>
        </w:tc>
        <w:tc>
          <w:tcPr>
            <w:tcW w:w="1648" w:type="dxa"/>
            <w:tcBorders>
              <w:top w:val="nil"/>
              <w:left w:val="nil"/>
              <w:bottom w:val="single" w:sz="4" w:space="0" w:color="auto"/>
              <w:right w:val="single" w:sz="4" w:space="0" w:color="auto"/>
            </w:tcBorders>
            <w:shd w:val="clear" w:color="auto" w:fill="auto"/>
            <w:noWrap/>
            <w:vAlign w:val="bottom"/>
            <w:hideMark/>
          </w:tcPr>
          <w:p w14:paraId="35E3D9FE"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$13,317,656</w:t>
            </w:r>
          </w:p>
        </w:tc>
        <w:tc>
          <w:tcPr>
            <w:tcW w:w="1516" w:type="dxa"/>
            <w:tcBorders>
              <w:top w:val="nil"/>
              <w:left w:val="nil"/>
              <w:bottom w:val="single" w:sz="4" w:space="0" w:color="auto"/>
              <w:right w:val="single" w:sz="4" w:space="0" w:color="auto"/>
            </w:tcBorders>
            <w:shd w:val="clear" w:color="auto" w:fill="auto"/>
            <w:noWrap/>
            <w:vAlign w:val="bottom"/>
            <w:hideMark/>
          </w:tcPr>
          <w:p w14:paraId="012EA378"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$16,705,662</w:t>
            </w:r>
          </w:p>
        </w:tc>
        <w:tc>
          <w:tcPr>
            <w:tcW w:w="1946" w:type="dxa"/>
            <w:tcBorders>
              <w:top w:val="nil"/>
              <w:left w:val="nil"/>
              <w:bottom w:val="single" w:sz="4" w:space="0" w:color="auto"/>
              <w:right w:val="single" w:sz="4" w:space="0" w:color="auto"/>
            </w:tcBorders>
            <w:shd w:val="clear" w:color="auto" w:fill="auto"/>
            <w:noWrap/>
            <w:vAlign w:val="bottom"/>
            <w:hideMark/>
          </w:tcPr>
          <w:p w14:paraId="7541DCED" w14:textId="77777777" w:rsidR="004C7EDE" w:rsidRPr="001A6C10" w:rsidRDefault="004C7EDE" w:rsidP="004C7EDE">
            <w:pPr>
              <w:jc w:val="right"/>
              <w:rPr>
                <w:rFonts w:ascii="Calibri" w:eastAsia="Times New Roman" w:hAnsi="Calibri" w:cs="Times New Roman"/>
                <w:color w:val="000000"/>
              </w:rPr>
            </w:pPr>
            <w:r w:rsidRPr="001A6C10">
              <w:rPr>
                <w:rFonts w:ascii="Calibri" w:eastAsia="Times New Roman" w:hAnsi="Calibri" w:cs="Times New Roman"/>
                <w:color w:val="000000"/>
              </w:rPr>
              <w:t>$5,290</w:t>
            </w:r>
          </w:p>
        </w:tc>
      </w:tr>
    </w:tbl>
    <w:p w14:paraId="1319D65E" w14:textId="77777777" w:rsidR="00E90DA8" w:rsidRDefault="00E90DA8"/>
    <w:p w14:paraId="460DBD11" w14:textId="7CD48754" w:rsidR="008041C8" w:rsidRPr="00F505E9" w:rsidRDefault="008041C8">
      <w:pPr>
        <w:rPr>
          <w:b/>
        </w:rPr>
      </w:pPr>
      <w:r w:rsidRPr="00674449">
        <w:rPr>
          <w:b/>
        </w:rPr>
        <w:t>Revenue increases 2016-2019 go mostly to administrative costs</w:t>
      </w:r>
    </w:p>
    <w:p w14:paraId="181B0820" w14:textId="1EE942EA" w:rsidR="008041C8" w:rsidRDefault="008041C8">
      <w:r>
        <w:t>The infusion of over $ 5,000/pupil into ASU Prep by the University between 2016 and 2019 has gone mostly</w:t>
      </w:r>
      <w:r w:rsidR="00674449">
        <w:t xml:space="preserve"> </w:t>
      </w:r>
      <w:r>
        <w:t xml:space="preserve">to paying exorbitant administrative costs, not classroom instruction. </w:t>
      </w:r>
      <w:r w:rsidR="00674449">
        <w:t>Regular and special education instruction in creased by 20% 2016-2019 while total administrative spending more than tripled.</w:t>
      </w:r>
    </w:p>
    <w:p w14:paraId="6D6D8DE4" w14:textId="77777777" w:rsidR="00674449" w:rsidRDefault="00674449"/>
    <w:p w14:paraId="405D488F" w14:textId="4F80B29B" w:rsidR="00415587" w:rsidRPr="00674449" w:rsidRDefault="00415587">
      <w:pPr>
        <w:rPr>
          <w:sz w:val="20"/>
          <w:szCs w:val="20"/>
        </w:rPr>
      </w:pPr>
      <w:r w:rsidRPr="00674449">
        <w:rPr>
          <w:sz w:val="20"/>
          <w:szCs w:val="20"/>
        </w:rPr>
        <w:t>Instruction and Administration Per Pupil 2016-2019</w:t>
      </w:r>
    </w:p>
    <w:tbl>
      <w:tblPr>
        <w:tblW w:w="8880" w:type="dxa"/>
        <w:tblInd w:w="93" w:type="dxa"/>
        <w:tblLook w:val="04A0" w:firstRow="1" w:lastRow="0" w:firstColumn="1" w:lastColumn="0" w:noHBand="0" w:noVBand="1"/>
      </w:tblPr>
      <w:tblGrid>
        <w:gridCol w:w="916"/>
        <w:gridCol w:w="1208"/>
        <w:gridCol w:w="1457"/>
        <w:gridCol w:w="1672"/>
        <w:gridCol w:w="1564"/>
        <w:gridCol w:w="2063"/>
      </w:tblGrid>
      <w:tr w:rsidR="00415587" w:rsidRPr="00415587" w14:paraId="7069AB34" w14:textId="77777777" w:rsidTr="00415587">
        <w:trPr>
          <w:trHeight w:val="1200"/>
        </w:trPr>
        <w:tc>
          <w:tcPr>
            <w:tcW w:w="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D247C" w14:textId="77777777" w:rsidR="00415587" w:rsidRPr="00674449" w:rsidRDefault="00415587" w:rsidP="00415587">
            <w:pPr>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 </w:t>
            </w:r>
          </w:p>
        </w:tc>
        <w:tc>
          <w:tcPr>
            <w:tcW w:w="1208" w:type="dxa"/>
            <w:tcBorders>
              <w:top w:val="single" w:sz="4" w:space="0" w:color="auto"/>
              <w:left w:val="nil"/>
              <w:bottom w:val="single" w:sz="4" w:space="0" w:color="auto"/>
              <w:right w:val="single" w:sz="4" w:space="0" w:color="auto"/>
            </w:tcBorders>
            <w:shd w:val="clear" w:color="auto" w:fill="auto"/>
            <w:vAlign w:val="bottom"/>
            <w:hideMark/>
          </w:tcPr>
          <w:p w14:paraId="578D9A7D" w14:textId="77777777" w:rsidR="00415587" w:rsidRPr="00674449" w:rsidRDefault="00415587" w:rsidP="00415587">
            <w:pPr>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October Enrollment</w:t>
            </w:r>
          </w:p>
        </w:tc>
        <w:tc>
          <w:tcPr>
            <w:tcW w:w="1457" w:type="dxa"/>
            <w:tcBorders>
              <w:top w:val="single" w:sz="4" w:space="0" w:color="auto"/>
              <w:left w:val="nil"/>
              <w:bottom w:val="single" w:sz="4" w:space="0" w:color="auto"/>
              <w:right w:val="single" w:sz="4" w:space="0" w:color="auto"/>
            </w:tcBorders>
            <w:shd w:val="clear" w:color="auto" w:fill="auto"/>
            <w:vAlign w:val="bottom"/>
            <w:hideMark/>
          </w:tcPr>
          <w:p w14:paraId="6E6C878C" w14:textId="77777777" w:rsidR="00415587" w:rsidRPr="00674449" w:rsidRDefault="00415587" w:rsidP="00415587">
            <w:pPr>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Regular and Special Education Instruction</w:t>
            </w:r>
          </w:p>
        </w:tc>
        <w:tc>
          <w:tcPr>
            <w:tcW w:w="1672" w:type="dxa"/>
            <w:tcBorders>
              <w:top w:val="single" w:sz="4" w:space="0" w:color="auto"/>
              <w:left w:val="nil"/>
              <w:bottom w:val="single" w:sz="4" w:space="0" w:color="auto"/>
              <w:right w:val="single" w:sz="4" w:space="0" w:color="auto"/>
            </w:tcBorders>
            <w:shd w:val="clear" w:color="auto" w:fill="auto"/>
            <w:vAlign w:val="bottom"/>
            <w:hideMark/>
          </w:tcPr>
          <w:p w14:paraId="5498F367" w14:textId="77777777" w:rsidR="00415587" w:rsidRPr="00674449" w:rsidRDefault="00415587" w:rsidP="00415587">
            <w:pPr>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Instruction/pupil</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14:paraId="0ABEA5D7" w14:textId="77777777" w:rsidR="00415587" w:rsidRPr="00674449" w:rsidRDefault="00415587" w:rsidP="00415587">
            <w:pPr>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Total Administration</w:t>
            </w:r>
          </w:p>
        </w:tc>
        <w:tc>
          <w:tcPr>
            <w:tcW w:w="2063" w:type="dxa"/>
            <w:tcBorders>
              <w:top w:val="single" w:sz="4" w:space="0" w:color="auto"/>
              <w:left w:val="nil"/>
              <w:bottom w:val="single" w:sz="4" w:space="0" w:color="auto"/>
              <w:right w:val="single" w:sz="4" w:space="0" w:color="auto"/>
            </w:tcBorders>
            <w:shd w:val="clear" w:color="auto" w:fill="auto"/>
            <w:vAlign w:val="bottom"/>
            <w:hideMark/>
          </w:tcPr>
          <w:p w14:paraId="4EECE067" w14:textId="77777777" w:rsidR="00415587" w:rsidRPr="00674449" w:rsidRDefault="00415587" w:rsidP="00415587">
            <w:pPr>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Administration/Pupil</w:t>
            </w:r>
          </w:p>
        </w:tc>
      </w:tr>
      <w:tr w:rsidR="00415587" w:rsidRPr="00415587" w14:paraId="006DFDD3" w14:textId="77777777" w:rsidTr="00415587">
        <w:trPr>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20D9D74A"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2016</w:t>
            </w:r>
          </w:p>
        </w:tc>
        <w:tc>
          <w:tcPr>
            <w:tcW w:w="1208" w:type="dxa"/>
            <w:tcBorders>
              <w:top w:val="nil"/>
              <w:left w:val="nil"/>
              <w:bottom w:val="single" w:sz="4" w:space="0" w:color="auto"/>
              <w:right w:val="single" w:sz="4" w:space="0" w:color="auto"/>
            </w:tcBorders>
            <w:shd w:val="clear" w:color="auto" w:fill="auto"/>
            <w:noWrap/>
            <w:vAlign w:val="bottom"/>
            <w:hideMark/>
          </w:tcPr>
          <w:p w14:paraId="6024ECDA"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2,003</w:t>
            </w:r>
          </w:p>
        </w:tc>
        <w:tc>
          <w:tcPr>
            <w:tcW w:w="1457" w:type="dxa"/>
            <w:tcBorders>
              <w:top w:val="nil"/>
              <w:left w:val="nil"/>
              <w:bottom w:val="single" w:sz="4" w:space="0" w:color="auto"/>
              <w:right w:val="single" w:sz="4" w:space="0" w:color="auto"/>
            </w:tcBorders>
            <w:shd w:val="clear" w:color="auto" w:fill="auto"/>
            <w:noWrap/>
            <w:vAlign w:val="bottom"/>
            <w:hideMark/>
          </w:tcPr>
          <w:p w14:paraId="039F3F2A"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$8,394,730</w:t>
            </w:r>
          </w:p>
        </w:tc>
        <w:tc>
          <w:tcPr>
            <w:tcW w:w="1672" w:type="dxa"/>
            <w:tcBorders>
              <w:top w:val="nil"/>
              <w:left w:val="nil"/>
              <w:bottom w:val="single" w:sz="4" w:space="0" w:color="auto"/>
              <w:right w:val="single" w:sz="4" w:space="0" w:color="auto"/>
            </w:tcBorders>
            <w:shd w:val="clear" w:color="auto" w:fill="auto"/>
            <w:noWrap/>
            <w:vAlign w:val="bottom"/>
            <w:hideMark/>
          </w:tcPr>
          <w:p w14:paraId="0F46EB2E"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$4,191</w:t>
            </w:r>
          </w:p>
        </w:tc>
        <w:tc>
          <w:tcPr>
            <w:tcW w:w="1564" w:type="dxa"/>
            <w:tcBorders>
              <w:top w:val="nil"/>
              <w:left w:val="nil"/>
              <w:bottom w:val="single" w:sz="4" w:space="0" w:color="auto"/>
              <w:right w:val="single" w:sz="4" w:space="0" w:color="auto"/>
            </w:tcBorders>
            <w:shd w:val="clear" w:color="auto" w:fill="auto"/>
            <w:noWrap/>
            <w:vAlign w:val="bottom"/>
            <w:hideMark/>
          </w:tcPr>
          <w:p w14:paraId="2EB8EAAD"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$2,595,542</w:t>
            </w:r>
          </w:p>
        </w:tc>
        <w:tc>
          <w:tcPr>
            <w:tcW w:w="2063" w:type="dxa"/>
            <w:tcBorders>
              <w:top w:val="nil"/>
              <w:left w:val="nil"/>
              <w:bottom w:val="single" w:sz="4" w:space="0" w:color="auto"/>
              <w:right w:val="single" w:sz="4" w:space="0" w:color="auto"/>
            </w:tcBorders>
            <w:shd w:val="clear" w:color="auto" w:fill="auto"/>
            <w:noWrap/>
            <w:vAlign w:val="bottom"/>
            <w:hideMark/>
          </w:tcPr>
          <w:p w14:paraId="070FB3B6"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$1,296</w:t>
            </w:r>
          </w:p>
        </w:tc>
      </w:tr>
      <w:tr w:rsidR="00415587" w:rsidRPr="00415587" w14:paraId="378542BF" w14:textId="77777777" w:rsidTr="00415587">
        <w:trPr>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16AF3DAE"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2017</w:t>
            </w:r>
          </w:p>
        </w:tc>
        <w:tc>
          <w:tcPr>
            <w:tcW w:w="1208" w:type="dxa"/>
            <w:tcBorders>
              <w:top w:val="nil"/>
              <w:left w:val="nil"/>
              <w:bottom w:val="single" w:sz="4" w:space="0" w:color="auto"/>
              <w:right w:val="single" w:sz="4" w:space="0" w:color="auto"/>
            </w:tcBorders>
            <w:shd w:val="clear" w:color="auto" w:fill="auto"/>
            <w:noWrap/>
            <w:vAlign w:val="bottom"/>
            <w:hideMark/>
          </w:tcPr>
          <w:p w14:paraId="5BDDEE43"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2,120</w:t>
            </w:r>
          </w:p>
        </w:tc>
        <w:tc>
          <w:tcPr>
            <w:tcW w:w="1457" w:type="dxa"/>
            <w:tcBorders>
              <w:top w:val="nil"/>
              <w:left w:val="nil"/>
              <w:bottom w:val="single" w:sz="4" w:space="0" w:color="auto"/>
              <w:right w:val="single" w:sz="4" w:space="0" w:color="auto"/>
            </w:tcBorders>
            <w:shd w:val="clear" w:color="auto" w:fill="auto"/>
            <w:noWrap/>
            <w:vAlign w:val="bottom"/>
            <w:hideMark/>
          </w:tcPr>
          <w:p w14:paraId="6C0A7291"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$9,255,687</w:t>
            </w:r>
          </w:p>
        </w:tc>
        <w:tc>
          <w:tcPr>
            <w:tcW w:w="1672" w:type="dxa"/>
            <w:tcBorders>
              <w:top w:val="nil"/>
              <w:left w:val="nil"/>
              <w:bottom w:val="single" w:sz="4" w:space="0" w:color="auto"/>
              <w:right w:val="single" w:sz="4" w:space="0" w:color="auto"/>
            </w:tcBorders>
            <w:shd w:val="clear" w:color="auto" w:fill="auto"/>
            <w:noWrap/>
            <w:vAlign w:val="bottom"/>
            <w:hideMark/>
          </w:tcPr>
          <w:p w14:paraId="67DA0E53"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$4,366</w:t>
            </w:r>
          </w:p>
        </w:tc>
        <w:tc>
          <w:tcPr>
            <w:tcW w:w="1564" w:type="dxa"/>
            <w:tcBorders>
              <w:top w:val="nil"/>
              <w:left w:val="nil"/>
              <w:bottom w:val="single" w:sz="4" w:space="0" w:color="auto"/>
              <w:right w:val="single" w:sz="4" w:space="0" w:color="auto"/>
            </w:tcBorders>
            <w:shd w:val="clear" w:color="auto" w:fill="auto"/>
            <w:noWrap/>
            <w:vAlign w:val="bottom"/>
            <w:hideMark/>
          </w:tcPr>
          <w:p w14:paraId="3364647D"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$3,652,045</w:t>
            </w:r>
          </w:p>
        </w:tc>
        <w:tc>
          <w:tcPr>
            <w:tcW w:w="2063" w:type="dxa"/>
            <w:tcBorders>
              <w:top w:val="nil"/>
              <w:left w:val="nil"/>
              <w:bottom w:val="single" w:sz="4" w:space="0" w:color="auto"/>
              <w:right w:val="single" w:sz="4" w:space="0" w:color="auto"/>
            </w:tcBorders>
            <w:shd w:val="clear" w:color="auto" w:fill="auto"/>
            <w:noWrap/>
            <w:vAlign w:val="bottom"/>
            <w:hideMark/>
          </w:tcPr>
          <w:p w14:paraId="2D6FDD30"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$1,723</w:t>
            </w:r>
          </w:p>
        </w:tc>
      </w:tr>
      <w:tr w:rsidR="00415587" w:rsidRPr="00415587" w14:paraId="730DF039" w14:textId="77777777" w:rsidTr="00415587">
        <w:trPr>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0E5E57BB"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2018</w:t>
            </w:r>
          </w:p>
        </w:tc>
        <w:tc>
          <w:tcPr>
            <w:tcW w:w="1208" w:type="dxa"/>
            <w:tcBorders>
              <w:top w:val="nil"/>
              <w:left w:val="nil"/>
              <w:bottom w:val="single" w:sz="4" w:space="0" w:color="auto"/>
              <w:right w:val="single" w:sz="4" w:space="0" w:color="auto"/>
            </w:tcBorders>
            <w:shd w:val="clear" w:color="auto" w:fill="auto"/>
            <w:noWrap/>
            <w:vAlign w:val="bottom"/>
            <w:hideMark/>
          </w:tcPr>
          <w:p w14:paraId="54585934"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2,725</w:t>
            </w:r>
          </w:p>
        </w:tc>
        <w:tc>
          <w:tcPr>
            <w:tcW w:w="1457" w:type="dxa"/>
            <w:tcBorders>
              <w:top w:val="nil"/>
              <w:left w:val="nil"/>
              <w:bottom w:val="single" w:sz="4" w:space="0" w:color="auto"/>
              <w:right w:val="single" w:sz="4" w:space="0" w:color="auto"/>
            </w:tcBorders>
            <w:shd w:val="clear" w:color="auto" w:fill="auto"/>
            <w:noWrap/>
            <w:vAlign w:val="bottom"/>
            <w:hideMark/>
          </w:tcPr>
          <w:p w14:paraId="5C63098A"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$12,274,146</w:t>
            </w:r>
          </w:p>
        </w:tc>
        <w:tc>
          <w:tcPr>
            <w:tcW w:w="1672" w:type="dxa"/>
            <w:tcBorders>
              <w:top w:val="nil"/>
              <w:left w:val="nil"/>
              <w:bottom w:val="single" w:sz="4" w:space="0" w:color="auto"/>
              <w:right w:val="single" w:sz="4" w:space="0" w:color="auto"/>
            </w:tcBorders>
            <w:shd w:val="clear" w:color="auto" w:fill="auto"/>
            <w:noWrap/>
            <w:vAlign w:val="bottom"/>
            <w:hideMark/>
          </w:tcPr>
          <w:p w14:paraId="5E71D151"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$4,504</w:t>
            </w:r>
          </w:p>
        </w:tc>
        <w:tc>
          <w:tcPr>
            <w:tcW w:w="1564" w:type="dxa"/>
            <w:tcBorders>
              <w:top w:val="nil"/>
              <w:left w:val="nil"/>
              <w:bottom w:val="single" w:sz="4" w:space="0" w:color="auto"/>
              <w:right w:val="single" w:sz="4" w:space="0" w:color="auto"/>
            </w:tcBorders>
            <w:shd w:val="clear" w:color="auto" w:fill="auto"/>
            <w:noWrap/>
            <w:vAlign w:val="bottom"/>
            <w:hideMark/>
          </w:tcPr>
          <w:p w14:paraId="4F77F6A1"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$11,238,340</w:t>
            </w:r>
          </w:p>
        </w:tc>
        <w:tc>
          <w:tcPr>
            <w:tcW w:w="2063" w:type="dxa"/>
            <w:tcBorders>
              <w:top w:val="nil"/>
              <w:left w:val="nil"/>
              <w:bottom w:val="single" w:sz="4" w:space="0" w:color="auto"/>
              <w:right w:val="single" w:sz="4" w:space="0" w:color="auto"/>
            </w:tcBorders>
            <w:shd w:val="clear" w:color="auto" w:fill="auto"/>
            <w:noWrap/>
            <w:vAlign w:val="bottom"/>
            <w:hideMark/>
          </w:tcPr>
          <w:p w14:paraId="483D4F09"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$4,124</w:t>
            </w:r>
          </w:p>
        </w:tc>
      </w:tr>
      <w:tr w:rsidR="00415587" w:rsidRPr="00415587" w14:paraId="0261FC9A" w14:textId="77777777" w:rsidTr="00415587">
        <w:trPr>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78C5A062"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2019</w:t>
            </w:r>
          </w:p>
        </w:tc>
        <w:tc>
          <w:tcPr>
            <w:tcW w:w="1208" w:type="dxa"/>
            <w:tcBorders>
              <w:top w:val="nil"/>
              <w:left w:val="nil"/>
              <w:bottom w:val="single" w:sz="4" w:space="0" w:color="auto"/>
              <w:right w:val="single" w:sz="4" w:space="0" w:color="auto"/>
            </w:tcBorders>
            <w:shd w:val="clear" w:color="auto" w:fill="auto"/>
            <w:noWrap/>
            <w:vAlign w:val="bottom"/>
            <w:hideMark/>
          </w:tcPr>
          <w:p w14:paraId="50A6BC2C"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3,158</w:t>
            </w:r>
          </w:p>
        </w:tc>
        <w:tc>
          <w:tcPr>
            <w:tcW w:w="1457" w:type="dxa"/>
            <w:tcBorders>
              <w:top w:val="nil"/>
              <w:left w:val="nil"/>
              <w:bottom w:val="single" w:sz="4" w:space="0" w:color="auto"/>
              <w:right w:val="single" w:sz="4" w:space="0" w:color="auto"/>
            </w:tcBorders>
            <w:shd w:val="clear" w:color="auto" w:fill="auto"/>
            <w:noWrap/>
            <w:vAlign w:val="bottom"/>
            <w:hideMark/>
          </w:tcPr>
          <w:p w14:paraId="278DC578"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$16,431,232</w:t>
            </w:r>
          </w:p>
        </w:tc>
        <w:tc>
          <w:tcPr>
            <w:tcW w:w="1672" w:type="dxa"/>
            <w:tcBorders>
              <w:top w:val="nil"/>
              <w:left w:val="nil"/>
              <w:bottom w:val="single" w:sz="4" w:space="0" w:color="auto"/>
              <w:right w:val="single" w:sz="4" w:space="0" w:color="auto"/>
            </w:tcBorders>
            <w:shd w:val="clear" w:color="auto" w:fill="auto"/>
            <w:noWrap/>
            <w:vAlign w:val="bottom"/>
            <w:hideMark/>
          </w:tcPr>
          <w:p w14:paraId="04DD4C23"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$5,203</w:t>
            </w:r>
          </w:p>
        </w:tc>
        <w:tc>
          <w:tcPr>
            <w:tcW w:w="1564" w:type="dxa"/>
            <w:tcBorders>
              <w:top w:val="nil"/>
              <w:left w:val="nil"/>
              <w:bottom w:val="single" w:sz="4" w:space="0" w:color="auto"/>
              <w:right w:val="single" w:sz="4" w:space="0" w:color="auto"/>
            </w:tcBorders>
            <w:shd w:val="clear" w:color="auto" w:fill="auto"/>
            <w:noWrap/>
            <w:vAlign w:val="bottom"/>
            <w:hideMark/>
          </w:tcPr>
          <w:p w14:paraId="38BE8F64"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$14,514,725</w:t>
            </w:r>
          </w:p>
        </w:tc>
        <w:tc>
          <w:tcPr>
            <w:tcW w:w="2063" w:type="dxa"/>
            <w:tcBorders>
              <w:top w:val="nil"/>
              <w:left w:val="nil"/>
              <w:bottom w:val="single" w:sz="4" w:space="0" w:color="auto"/>
              <w:right w:val="single" w:sz="4" w:space="0" w:color="auto"/>
            </w:tcBorders>
            <w:shd w:val="clear" w:color="auto" w:fill="auto"/>
            <w:noWrap/>
            <w:vAlign w:val="bottom"/>
            <w:hideMark/>
          </w:tcPr>
          <w:p w14:paraId="018FBD68" w14:textId="77777777" w:rsidR="00415587" w:rsidRPr="00674449" w:rsidRDefault="00415587" w:rsidP="00415587">
            <w:pPr>
              <w:jc w:val="right"/>
              <w:rPr>
                <w:rFonts w:ascii="Calibri" w:eastAsia="Times New Roman" w:hAnsi="Calibri" w:cs="Times New Roman"/>
                <w:color w:val="000000"/>
                <w:sz w:val="20"/>
                <w:szCs w:val="20"/>
              </w:rPr>
            </w:pPr>
            <w:r w:rsidRPr="00674449">
              <w:rPr>
                <w:rFonts w:ascii="Calibri" w:eastAsia="Times New Roman" w:hAnsi="Calibri" w:cs="Times New Roman"/>
                <w:color w:val="000000"/>
                <w:sz w:val="20"/>
                <w:szCs w:val="20"/>
              </w:rPr>
              <w:t>$4,596</w:t>
            </w:r>
          </w:p>
        </w:tc>
      </w:tr>
    </w:tbl>
    <w:p w14:paraId="55B56226" w14:textId="77777777" w:rsidR="00415587" w:rsidRDefault="00415587"/>
    <w:p w14:paraId="2FCD5123" w14:textId="538CABE7" w:rsidR="008B46ED" w:rsidRDefault="008B46ED">
      <w:r>
        <w:t>ASU Prep apparently tries to hide the increase in district office spending by reporting this spending as school administration costs on annual financial reports.  School administrative spending suddenly tripled in 2019</w:t>
      </w:r>
      <w:r w:rsidR="00352628">
        <w:t>.</w:t>
      </w:r>
    </w:p>
    <w:p w14:paraId="397B5A2B" w14:textId="77777777" w:rsidR="008B46ED" w:rsidRDefault="008B46ED"/>
    <w:p w14:paraId="43A6632D" w14:textId="77777777" w:rsidR="00DE6112" w:rsidRDefault="00DE6112" w:rsidP="00415587">
      <w:pPr>
        <w:rPr>
          <w:b/>
        </w:rPr>
      </w:pPr>
    </w:p>
    <w:p w14:paraId="61378DB0" w14:textId="77777777" w:rsidR="00DE6112" w:rsidRDefault="00DE6112" w:rsidP="00415587">
      <w:pPr>
        <w:rPr>
          <w:b/>
        </w:rPr>
      </w:pPr>
    </w:p>
    <w:p w14:paraId="2B4378B3" w14:textId="77777777" w:rsidR="00DE6112" w:rsidRDefault="00DE6112" w:rsidP="00415587">
      <w:pPr>
        <w:rPr>
          <w:b/>
        </w:rPr>
      </w:pPr>
    </w:p>
    <w:p w14:paraId="567A23BF" w14:textId="77777777" w:rsidR="00DE6112" w:rsidRDefault="00DE6112" w:rsidP="00415587">
      <w:pPr>
        <w:rPr>
          <w:b/>
        </w:rPr>
      </w:pPr>
    </w:p>
    <w:p w14:paraId="4B1CBBFB" w14:textId="77777777" w:rsidR="00F505E9" w:rsidRPr="00F505E9" w:rsidRDefault="00F505E9" w:rsidP="00415587">
      <w:pPr>
        <w:rPr>
          <w:b/>
        </w:rPr>
      </w:pPr>
      <w:r w:rsidRPr="00F505E9">
        <w:rPr>
          <w:b/>
        </w:rPr>
        <w:t>ASU Prep Executive pay</w:t>
      </w:r>
    </w:p>
    <w:p w14:paraId="148B73C6" w14:textId="7A603749" w:rsidR="00674449" w:rsidRDefault="00674449" w:rsidP="00415587">
      <w:r>
        <w:t>According to IRS 990 tax returns, the salaries paid ASU executives tripled 2014-2018, topping $1.5 million in 2018.  CEO Beatriz Rendon’s salary increased from $95,406 in 2016 to $304,193 in 2018.</w:t>
      </w:r>
      <w:r w:rsidR="00DE6112">
        <w:rPr>
          <w:rStyle w:val="FootnoteReference"/>
        </w:rPr>
        <w:footnoteReference w:id="4"/>
      </w:r>
      <w:r w:rsidR="008002C5">
        <w:t xml:space="preserve">  Ms. Reddon also drew a $260,000 salary in 2018 from ASU as </w:t>
      </w:r>
      <w:r w:rsidR="008002C5">
        <w:rPr>
          <w:rFonts w:eastAsia="Times New Roman"/>
        </w:rPr>
        <w:t xml:space="preserve">Vice President of Strategic Initiatives, </w:t>
      </w:r>
      <w:r w:rsidR="008002C5">
        <w:t>making her total  compensation $564,193.</w:t>
      </w:r>
      <w:r w:rsidR="008002C5">
        <w:rPr>
          <w:rStyle w:val="FootnoteReference"/>
        </w:rPr>
        <w:footnoteReference w:id="5"/>
      </w:r>
      <w:r w:rsidR="008002C5">
        <w:t xml:space="preserve"> </w:t>
      </w:r>
    </w:p>
    <w:p w14:paraId="00588A7F" w14:textId="77777777" w:rsidR="00F505E9" w:rsidRDefault="00F505E9" w:rsidP="00415587"/>
    <w:p w14:paraId="4CC662F8" w14:textId="41D7041C" w:rsidR="00415587" w:rsidRPr="00F505E9" w:rsidRDefault="00674449" w:rsidP="00415587">
      <w:pPr>
        <w:rPr>
          <w:sz w:val="20"/>
          <w:szCs w:val="20"/>
        </w:rPr>
      </w:pPr>
      <w:r w:rsidRPr="00F505E9">
        <w:rPr>
          <w:sz w:val="20"/>
          <w:szCs w:val="20"/>
        </w:rPr>
        <w:t xml:space="preserve">IRS </w:t>
      </w:r>
      <w:r w:rsidR="00415587" w:rsidRPr="00F505E9">
        <w:rPr>
          <w:sz w:val="20"/>
          <w:szCs w:val="20"/>
        </w:rPr>
        <w:t xml:space="preserve">990 </w:t>
      </w:r>
      <w:r w:rsidRPr="00F505E9">
        <w:rPr>
          <w:sz w:val="20"/>
          <w:szCs w:val="20"/>
        </w:rPr>
        <w:t xml:space="preserve">disclosures of </w:t>
      </w:r>
      <w:r w:rsidR="00F505E9">
        <w:rPr>
          <w:sz w:val="20"/>
          <w:szCs w:val="20"/>
        </w:rPr>
        <w:t xml:space="preserve">ASU Prep </w:t>
      </w:r>
      <w:r w:rsidRPr="00F505E9">
        <w:rPr>
          <w:sz w:val="20"/>
          <w:szCs w:val="20"/>
        </w:rPr>
        <w:t>executive s</w:t>
      </w:r>
      <w:r w:rsidR="00415587" w:rsidRPr="00F505E9">
        <w:rPr>
          <w:sz w:val="20"/>
          <w:szCs w:val="20"/>
        </w:rPr>
        <w:t>alaries</w:t>
      </w:r>
      <w:r w:rsidRPr="00F505E9">
        <w:rPr>
          <w:sz w:val="20"/>
          <w:szCs w:val="20"/>
        </w:rPr>
        <w:t xml:space="preserve"> </w:t>
      </w:r>
      <w:r w:rsidR="00F505E9">
        <w:rPr>
          <w:sz w:val="20"/>
          <w:szCs w:val="20"/>
        </w:rPr>
        <w:t>2014-2019</w:t>
      </w:r>
    </w:p>
    <w:tbl>
      <w:tblPr>
        <w:tblW w:w="8925" w:type="dxa"/>
        <w:tblInd w:w="93" w:type="dxa"/>
        <w:tblLayout w:type="fixed"/>
        <w:tblLook w:val="04A0" w:firstRow="1" w:lastRow="0" w:firstColumn="1" w:lastColumn="0" w:noHBand="0" w:noVBand="1"/>
      </w:tblPr>
      <w:tblGrid>
        <w:gridCol w:w="1300"/>
        <w:gridCol w:w="1300"/>
        <w:gridCol w:w="1285"/>
        <w:gridCol w:w="1260"/>
        <w:gridCol w:w="1260"/>
        <w:gridCol w:w="1260"/>
        <w:gridCol w:w="1260"/>
      </w:tblGrid>
      <w:tr w:rsidR="00F505E9" w:rsidRPr="00F505E9" w14:paraId="1C68C38B" w14:textId="77777777" w:rsidTr="00F505E9">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CB2C0"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Name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64237E7"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Title</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567960D"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2014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1F4313C"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2015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011B3B2"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2016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22798E4"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2017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4214BE0"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2018</w:t>
            </w:r>
          </w:p>
        </w:tc>
      </w:tr>
      <w:tr w:rsidR="00F505E9" w:rsidRPr="00F505E9" w14:paraId="64A8E396" w14:textId="77777777" w:rsidTr="00F505E9">
        <w:trPr>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A2265F0"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Beatriz Rendon</w:t>
            </w:r>
          </w:p>
        </w:tc>
        <w:tc>
          <w:tcPr>
            <w:tcW w:w="1300" w:type="dxa"/>
            <w:tcBorders>
              <w:top w:val="nil"/>
              <w:left w:val="nil"/>
              <w:bottom w:val="single" w:sz="4" w:space="0" w:color="auto"/>
              <w:right w:val="single" w:sz="4" w:space="0" w:color="auto"/>
            </w:tcBorders>
            <w:shd w:val="clear" w:color="auto" w:fill="auto"/>
            <w:noWrap/>
            <w:vAlign w:val="center"/>
            <w:hideMark/>
          </w:tcPr>
          <w:p w14:paraId="14AD9C1B"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CEO</w:t>
            </w:r>
          </w:p>
        </w:tc>
        <w:tc>
          <w:tcPr>
            <w:tcW w:w="1285" w:type="dxa"/>
            <w:tcBorders>
              <w:top w:val="nil"/>
              <w:left w:val="nil"/>
              <w:bottom w:val="single" w:sz="4" w:space="0" w:color="auto"/>
              <w:right w:val="single" w:sz="4" w:space="0" w:color="auto"/>
            </w:tcBorders>
            <w:shd w:val="clear" w:color="auto" w:fill="auto"/>
            <w:noWrap/>
            <w:vAlign w:val="center"/>
            <w:hideMark/>
          </w:tcPr>
          <w:p w14:paraId="634A6B48"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$95,406</w:t>
            </w:r>
          </w:p>
        </w:tc>
        <w:tc>
          <w:tcPr>
            <w:tcW w:w="1260" w:type="dxa"/>
            <w:tcBorders>
              <w:top w:val="nil"/>
              <w:left w:val="nil"/>
              <w:bottom w:val="single" w:sz="4" w:space="0" w:color="auto"/>
              <w:right w:val="single" w:sz="4" w:space="0" w:color="auto"/>
            </w:tcBorders>
            <w:shd w:val="clear" w:color="auto" w:fill="auto"/>
            <w:noWrap/>
            <w:vAlign w:val="center"/>
            <w:hideMark/>
          </w:tcPr>
          <w:p w14:paraId="3902A131"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$119,649</w:t>
            </w:r>
          </w:p>
        </w:tc>
        <w:tc>
          <w:tcPr>
            <w:tcW w:w="1260" w:type="dxa"/>
            <w:tcBorders>
              <w:top w:val="nil"/>
              <w:left w:val="nil"/>
              <w:bottom w:val="single" w:sz="4" w:space="0" w:color="auto"/>
              <w:right w:val="single" w:sz="4" w:space="0" w:color="auto"/>
            </w:tcBorders>
            <w:shd w:val="clear" w:color="auto" w:fill="auto"/>
            <w:noWrap/>
            <w:vAlign w:val="center"/>
            <w:hideMark/>
          </w:tcPr>
          <w:p w14:paraId="34EEAE31"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$252,637</w:t>
            </w:r>
          </w:p>
        </w:tc>
        <w:tc>
          <w:tcPr>
            <w:tcW w:w="1260" w:type="dxa"/>
            <w:tcBorders>
              <w:top w:val="nil"/>
              <w:left w:val="nil"/>
              <w:bottom w:val="single" w:sz="4" w:space="0" w:color="auto"/>
              <w:right w:val="single" w:sz="4" w:space="0" w:color="auto"/>
            </w:tcBorders>
            <w:shd w:val="clear" w:color="auto" w:fill="auto"/>
            <w:noWrap/>
            <w:vAlign w:val="center"/>
            <w:hideMark/>
          </w:tcPr>
          <w:p w14:paraId="439D5C07"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$296,741</w:t>
            </w:r>
          </w:p>
        </w:tc>
        <w:tc>
          <w:tcPr>
            <w:tcW w:w="1260" w:type="dxa"/>
            <w:tcBorders>
              <w:top w:val="nil"/>
              <w:left w:val="nil"/>
              <w:bottom w:val="single" w:sz="4" w:space="0" w:color="auto"/>
              <w:right w:val="single" w:sz="4" w:space="0" w:color="auto"/>
            </w:tcBorders>
            <w:shd w:val="clear" w:color="auto" w:fill="auto"/>
            <w:noWrap/>
            <w:vAlign w:val="center"/>
            <w:hideMark/>
          </w:tcPr>
          <w:p w14:paraId="06E0444D"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$304,193</w:t>
            </w:r>
          </w:p>
        </w:tc>
      </w:tr>
      <w:tr w:rsidR="00F505E9" w:rsidRPr="00F505E9" w14:paraId="0ADC9527" w14:textId="77777777" w:rsidTr="00F505E9">
        <w:trPr>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E2FD260"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Deborah Gonzales</w:t>
            </w:r>
          </w:p>
        </w:tc>
        <w:tc>
          <w:tcPr>
            <w:tcW w:w="1300" w:type="dxa"/>
            <w:tcBorders>
              <w:top w:val="nil"/>
              <w:left w:val="nil"/>
              <w:bottom w:val="single" w:sz="4" w:space="0" w:color="auto"/>
              <w:right w:val="single" w:sz="4" w:space="0" w:color="auto"/>
            </w:tcBorders>
            <w:shd w:val="clear" w:color="auto" w:fill="auto"/>
            <w:noWrap/>
            <w:vAlign w:val="center"/>
            <w:hideMark/>
          </w:tcPr>
          <w:p w14:paraId="4BA68165"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CAO</w:t>
            </w:r>
          </w:p>
        </w:tc>
        <w:tc>
          <w:tcPr>
            <w:tcW w:w="1285" w:type="dxa"/>
            <w:tcBorders>
              <w:top w:val="nil"/>
              <w:left w:val="nil"/>
              <w:bottom w:val="single" w:sz="4" w:space="0" w:color="auto"/>
              <w:right w:val="single" w:sz="4" w:space="0" w:color="auto"/>
            </w:tcBorders>
            <w:shd w:val="clear" w:color="auto" w:fill="auto"/>
            <w:noWrap/>
            <w:vAlign w:val="center"/>
            <w:hideMark/>
          </w:tcPr>
          <w:p w14:paraId="4DBED555"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$175,322</w:t>
            </w:r>
          </w:p>
        </w:tc>
        <w:tc>
          <w:tcPr>
            <w:tcW w:w="1260" w:type="dxa"/>
            <w:tcBorders>
              <w:top w:val="nil"/>
              <w:left w:val="nil"/>
              <w:bottom w:val="single" w:sz="4" w:space="0" w:color="auto"/>
              <w:right w:val="single" w:sz="4" w:space="0" w:color="auto"/>
            </w:tcBorders>
            <w:shd w:val="clear" w:color="auto" w:fill="auto"/>
            <w:noWrap/>
            <w:vAlign w:val="center"/>
            <w:hideMark/>
          </w:tcPr>
          <w:p w14:paraId="2D0B0F52"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$161,178</w:t>
            </w:r>
          </w:p>
        </w:tc>
        <w:tc>
          <w:tcPr>
            <w:tcW w:w="1260" w:type="dxa"/>
            <w:tcBorders>
              <w:top w:val="nil"/>
              <w:left w:val="nil"/>
              <w:bottom w:val="single" w:sz="4" w:space="0" w:color="auto"/>
              <w:right w:val="single" w:sz="4" w:space="0" w:color="auto"/>
            </w:tcBorders>
            <w:shd w:val="clear" w:color="auto" w:fill="auto"/>
            <w:noWrap/>
            <w:vAlign w:val="center"/>
            <w:hideMark/>
          </w:tcPr>
          <w:p w14:paraId="1C5796C8"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$167,667</w:t>
            </w:r>
          </w:p>
        </w:tc>
        <w:tc>
          <w:tcPr>
            <w:tcW w:w="1260" w:type="dxa"/>
            <w:tcBorders>
              <w:top w:val="nil"/>
              <w:left w:val="nil"/>
              <w:bottom w:val="single" w:sz="4" w:space="0" w:color="auto"/>
              <w:right w:val="single" w:sz="4" w:space="0" w:color="auto"/>
            </w:tcBorders>
            <w:shd w:val="clear" w:color="auto" w:fill="auto"/>
            <w:noWrap/>
            <w:vAlign w:val="center"/>
            <w:hideMark/>
          </w:tcPr>
          <w:p w14:paraId="67402FE6"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$201,632</w:t>
            </w:r>
          </w:p>
        </w:tc>
        <w:tc>
          <w:tcPr>
            <w:tcW w:w="1260" w:type="dxa"/>
            <w:tcBorders>
              <w:top w:val="nil"/>
              <w:left w:val="nil"/>
              <w:bottom w:val="single" w:sz="4" w:space="0" w:color="auto"/>
              <w:right w:val="single" w:sz="4" w:space="0" w:color="auto"/>
            </w:tcBorders>
            <w:shd w:val="clear" w:color="auto" w:fill="auto"/>
            <w:noWrap/>
            <w:vAlign w:val="center"/>
            <w:hideMark/>
          </w:tcPr>
          <w:p w14:paraId="247A8211"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$208,506</w:t>
            </w:r>
          </w:p>
        </w:tc>
      </w:tr>
      <w:tr w:rsidR="00F505E9" w:rsidRPr="00F505E9" w14:paraId="3A949E41" w14:textId="77777777" w:rsidTr="00F505E9">
        <w:trPr>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B52BDE0"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Marcie Rodriguez</w:t>
            </w:r>
          </w:p>
        </w:tc>
        <w:tc>
          <w:tcPr>
            <w:tcW w:w="1300" w:type="dxa"/>
            <w:tcBorders>
              <w:top w:val="nil"/>
              <w:left w:val="nil"/>
              <w:bottom w:val="single" w:sz="4" w:space="0" w:color="auto"/>
              <w:right w:val="single" w:sz="4" w:space="0" w:color="auto"/>
            </w:tcBorders>
            <w:shd w:val="clear" w:color="auto" w:fill="auto"/>
            <w:noWrap/>
            <w:vAlign w:val="center"/>
            <w:hideMark/>
          </w:tcPr>
          <w:p w14:paraId="404B29DE"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Ex Bus Off</w:t>
            </w:r>
          </w:p>
        </w:tc>
        <w:tc>
          <w:tcPr>
            <w:tcW w:w="1285" w:type="dxa"/>
            <w:tcBorders>
              <w:top w:val="nil"/>
              <w:left w:val="nil"/>
              <w:bottom w:val="single" w:sz="4" w:space="0" w:color="auto"/>
              <w:right w:val="single" w:sz="4" w:space="0" w:color="auto"/>
            </w:tcBorders>
            <w:shd w:val="clear" w:color="auto" w:fill="auto"/>
            <w:noWrap/>
            <w:vAlign w:val="center"/>
            <w:hideMark/>
          </w:tcPr>
          <w:p w14:paraId="1E920E48"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$54,814</w:t>
            </w:r>
          </w:p>
        </w:tc>
        <w:tc>
          <w:tcPr>
            <w:tcW w:w="1260" w:type="dxa"/>
            <w:tcBorders>
              <w:top w:val="nil"/>
              <w:left w:val="nil"/>
              <w:bottom w:val="single" w:sz="4" w:space="0" w:color="auto"/>
              <w:right w:val="single" w:sz="4" w:space="0" w:color="auto"/>
            </w:tcBorders>
            <w:shd w:val="clear" w:color="auto" w:fill="auto"/>
            <w:noWrap/>
            <w:vAlign w:val="center"/>
            <w:hideMark/>
          </w:tcPr>
          <w:p w14:paraId="643A9175"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$99,905</w:t>
            </w:r>
          </w:p>
        </w:tc>
        <w:tc>
          <w:tcPr>
            <w:tcW w:w="1260" w:type="dxa"/>
            <w:tcBorders>
              <w:top w:val="nil"/>
              <w:left w:val="nil"/>
              <w:bottom w:val="single" w:sz="4" w:space="0" w:color="auto"/>
              <w:right w:val="single" w:sz="4" w:space="0" w:color="auto"/>
            </w:tcBorders>
            <w:shd w:val="clear" w:color="auto" w:fill="auto"/>
            <w:noWrap/>
            <w:vAlign w:val="center"/>
            <w:hideMark/>
          </w:tcPr>
          <w:p w14:paraId="35EB2346"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$114,383</w:t>
            </w:r>
          </w:p>
        </w:tc>
        <w:tc>
          <w:tcPr>
            <w:tcW w:w="1260" w:type="dxa"/>
            <w:tcBorders>
              <w:top w:val="nil"/>
              <w:left w:val="nil"/>
              <w:bottom w:val="single" w:sz="4" w:space="0" w:color="auto"/>
              <w:right w:val="single" w:sz="4" w:space="0" w:color="auto"/>
            </w:tcBorders>
            <w:shd w:val="clear" w:color="auto" w:fill="auto"/>
            <w:noWrap/>
            <w:vAlign w:val="center"/>
            <w:hideMark/>
          </w:tcPr>
          <w:p w14:paraId="18B5123E"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$122,976</w:t>
            </w:r>
          </w:p>
        </w:tc>
        <w:tc>
          <w:tcPr>
            <w:tcW w:w="1260" w:type="dxa"/>
            <w:tcBorders>
              <w:top w:val="nil"/>
              <w:left w:val="nil"/>
              <w:bottom w:val="single" w:sz="4" w:space="0" w:color="auto"/>
              <w:right w:val="single" w:sz="4" w:space="0" w:color="auto"/>
            </w:tcBorders>
            <w:shd w:val="clear" w:color="auto" w:fill="auto"/>
            <w:noWrap/>
            <w:vAlign w:val="center"/>
            <w:hideMark/>
          </w:tcPr>
          <w:p w14:paraId="758997E2"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$135,400</w:t>
            </w:r>
          </w:p>
        </w:tc>
      </w:tr>
      <w:tr w:rsidR="00F505E9" w:rsidRPr="00F505E9" w14:paraId="6BF6F11F" w14:textId="77777777" w:rsidTr="00F505E9">
        <w:trPr>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28805D7"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Arthur Lebowitz</w:t>
            </w:r>
          </w:p>
        </w:tc>
        <w:tc>
          <w:tcPr>
            <w:tcW w:w="1300" w:type="dxa"/>
            <w:tcBorders>
              <w:top w:val="nil"/>
              <w:left w:val="nil"/>
              <w:bottom w:val="single" w:sz="4" w:space="0" w:color="auto"/>
              <w:right w:val="single" w:sz="4" w:space="0" w:color="auto"/>
            </w:tcBorders>
            <w:shd w:val="clear" w:color="auto" w:fill="auto"/>
            <w:noWrap/>
            <w:vAlign w:val="center"/>
            <w:hideMark/>
          </w:tcPr>
          <w:p w14:paraId="67550E53"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Director</w:t>
            </w:r>
          </w:p>
        </w:tc>
        <w:tc>
          <w:tcPr>
            <w:tcW w:w="1285" w:type="dxa"/>
            <w:tcBorders>
              <w:top w:val="nil"/>
              <w:left w:val="nil"/>
              <w:bottom w:val="single" w:sz="4" w:space="0" w:color="auto"/>
              <w:right w:val="single" w:sz="4" w:space="0" w:color="auto"/>
            </w:tcBorders>
            <w:shd w:val="clear" w:color="auto" w:fill="auto"/>
            <w:noWrap/>
            <w:vAlign w:val="center"/>
            <w:hideMark/>
          </w:tcPr>
          <w:p w14:paraId="451384DB"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$103,800</w:t>
            </w:r>
          </w:p>
        </w:tc>
        <w:tc>
          <w:tcPr>
            <w:tcW w:w="1260" w:type="dxa"/>
            <w:tcBorders>
              <w:top w:val="nil"/>
              <w:left w:val="nil"/>
              <w:bottom w:val="single" w:sz="4" w:space="0" w:color="auto"/>
              <w:right w:val="single" w:sz="4" w:space="0" w:color="auto"/>
            </w:tcBorders>
            <w:shd w:val="clear" w:color="auto" w:fill="auto"/>
            <w:noWrap/>
            <w:vAlign w:val="center"/>
            <w:hideMark/>
          </w:tcPr>
          <w:p w14:paraId="18DCA552"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$105,123</w:t>
            </w:r>
          </w:p>
        </w:tc>
        <w:tc>
          <w:tcPr>
            <w:tcW w:w="1260" w:type="dxa"/>
            <w:tcBorders>
              <w:top w:val="nil"/>
              <w:left w:val="nil"/>
              <w:bottom w:val="single" w:sz="4" w:space="0" w:color="auto"/>
              <w:right w:val="single" w:sz="4" w:space="0" w:color="auto"/>
            </w:tcBorders>
            <w:shd w:val="clear" w:color="auto" w:fill="auto"/>
            <w:noWrap/>
            <w:vAlign w:val="center"/>
            <w:hideMark/>
          </w:tcPr>
          <w:p w14:paraId="63BEF382"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$108,417</w:t>
            </w:r>
          </w:p>
        </w:tc>
        <w:tc>
          <w:tcPr>
            <w:tcW w:w="1260" w:type="dxa"/>
            <w:tcBorders>
              <w:top w:val="nil"/>
              <w:left w:val="nil"/>
              <w:bottom w:val="single" w:sz="4" w:space="0" w:color="auto"/>
              <w:right w:val="single" w:sz="4" w:space="0" w:color="auto"/>
            </w:tcBorders>
            <w:shd w:val="clear" w:color="auto" w:fill="auto"/>
            <w:noWrap/>
            <w:vAlign w:val="center"/>
            <w:hideMark/>
          </w:tcPr>
          <w:p w14:paraId="2F90AF53"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$136,269</w:t>
            </w:r>
          </w:p>
        </w:tc>
        <w:tc>
          <w:tcPr>
            <w:tcW w:w="1260" w:type="dxa"/>
            <w:tcBorders>
              <w:top w:val="nil"/>
              <w:left w:val="nil"/>
              <w:bottom w:val="single" w:sz="4" w:space="0" w:color="auto"/>
              <w:right w:val="single" w:sz="4" w:space="0" w:color="auto"/>
            </w:tcBorders>
            <w:shd w:val="clear" w:color="auto" w:fill="auto"/>
            <w:noWrap/>
            <w:vAlign w:val="center"/>
            <w:hideMark/>
          </w:tcPr>
          <w:p w14:paraId="5CA2C89C"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r>
      <w:tr w:rsidR="00F505E9" w:rsidRPr="00F505E9" w14:paraId="18DA85B1" w14:textId="77777777" w:rsidTr="00F505E9">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B8D140A"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David Lujan</w:t>
            </w:r>
          </w:p>
        </w:tc>
        <w:tc>
          <w:tcPr>
            <w:tcW w:w="1300" w:type="dxa"/>
            <w:tcBorders>
              <w:top w:val="nil"/>
              <w:left w:val="nil"/>
              <w:bottom w:val="single" w:sz="4" w:space="0" w:color="auto"/>
              <w:right w:val="single" w:sz="4" w:space="0" w:color="auto"/>
            </w:tcBorders>
            <w:shd w:val="clear" w:color="auto" w:fill="auto"/>
            <w:noWrap/>
            <w:vAlign w:val="center"/>
            <w:hideMark/>
          </w:tcPr>
          <w:p w14:paraId="6E46C57B"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Ed Director</w:t>
            </w:r>
          </w:p>
        </w:tc>
        <w:tc>
          <w:tcPr>
            <w:tcW w:w="1285" w:type="dxa"/>
            <w:tcBorders>
              <w:top w:val="nil"/>
              <w:left w:val="nil"/>
              <w:bottom w:val="single" w:sz="4" w:space="0" w:color="auto"/>
              <w:right w:val="single" w:sz="4" w:space="0" w:color="auto"/>
            </w:tcBorders>
            <w:shd w:val="clear" w:color="auto" w:fill="auto"/>
            <w:noWrap/>
            <w:vAlign w:val="center"/>
            <w:hideMark/>
          </w:tcPr>
          <w:p w14:paraId="2C12F7A5"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$138,700</w:t>
            </w:r>
          </w:p>
        </w:tc>
        <w:tc>
          <w:tcPr>
            <w:tcW w:w="1260" w:type="dxa"/>
            <w:tcBorders>
              <w:top w:val="nil"/>
              <w:left w:val="nil"/>
              <w:bottom w:val="single" w:sz="4" w:space="0" w:color="auto"/>
              <w:right w:val="single" w:sz="4" w:space="0" w:color="auto"/>
            </w:tcBorders>
            <w:shd w:val="clear" w:color="auto" w:fill="auto"/>
            <w:noWrap/>
            <w:vAlign w:val="center"/>
            <w:hideMark/>
          </w:tcPr>
          <w:p w14:paraId="6EB3476F"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C86D00"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A0A869F"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0DB51B6"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r>
      <w:tr w:rsidR="00F505E9" w:rsidRPr="00F505E9" w14:paraId="6E047043" w14:textId="77777777" w:rsidTr="00F505E9">
        <w:trPr>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2479139"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Steven Benton</w:t>
            </w:r>
          </w:p>
        </w:tc>
        <w:tc>
          <w:tcPr>
            <w:tcW w:w="1300" w:type="dxa"/>
            <w:tcBorders>
              <w:top w:val="nil"/>
              <w:left w:val="nil"/>
              <w:bottom w:val="single" w:sz="4" w:space="0" w:color="auto"/>
              <w:right w:val="single" w:sz="4" w:space="0" w:color="auto"/>
            </w:tcBorders>
            <w:shd w:val="clear" w:color="auto" w:fill="auto"/>
            <w:noWrap/>
            <w:vAlign w:val="center"/>
            <w:hideMark/>
          </w:tcPr>
          <w:p w14:paraId="5E9AFAD7"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CFO</w:t>
            </w:r>
          </w:p>
        </w:tc>
        <w:tc>
          <w:tcPr>
            <w:tcW w:w="1285" w:type="dxa"/>
            <w:tcBorders>
              <w:top w:val="nil"/>
              <w:left w:val="nil"/>
              <w:bottom w:val="single" w:sz="4" w:space="0" w:color="auto"/>
              <w:right w:val="single" w:sz="4" w:space="0" w:color="auto"/>
            </w:tcBorders>
            <w:shd w:val="clear" w:color="auto" w:fill="auto"/>
            <w:noWrap/>
            <w:vAlign w:val="center"/>
            <w:hideMark/>
          </w:tcPr>
          <w:p w14:paraId="7A9600B7"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A65AEC"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3FB060B"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023CCEF"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879A6E4"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$135,400</w:t>
            </w:r>
          </w:p>
        </w:tc>
      </w:tr>
      <w:tr w:rsidR="00F505E9" w:rsidRPr="00F505E9" w14:paraId="15230D81" w14:textId="77777777" w:rsidTr="00F505E9">
        <w:trPr>
          <w:trHeight w:val="5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B53B719"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RobertTodd Jones</w:t>
            </w:r>
          </w:p>
        </w:tc>
        <w:tc>
          <w:tcPr>
            <w:tcW w:w="1300" w:type="dxa"/>
            <w:tcBorders>
              <w:top w:val="nil"/>
              <w:left w:val="nil"/>
              <w:bottom w:val="single" w:sz="4" w:space="0" w:color="auto"/>
              <w:right w:val="single" w:sz="4" w:space="0" w:color="auto"/>
            </w:tcBorders>
            <w:shd w:val="clear" w:color="auto" w:fill="auto"/>
            <w:noWrap/>
            <w:vAlign w:val="center"/>
            <w:hideMark/>
          </w:tcPr>
          <w:p w14:paraId="15A3FE32"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Sr Global BD</w:t>
            </w:r>
          </w:p>
        </w:tc>
        <w:tc>
          <w:tcPr>
            <w:tcW w:w="1285" w:type="dxa"/>
            <w:tcBorders>
              <w:top w:val="nil"/>
              <w:left w:val="nil"/>
              <w:bottom w:val="single" w:sz="4" w:space="0" w:color="auto"/>
              <w:right w:val="single" w:sz="4" w:space="0" w:color="auto"/>
            </w:tcBorders>
            <w:shd w:val="clear" w:color="auto" w:fill="auto"/>
            <w:noWrap/>
            <w:vAlign w:val="center"/>
            <w:hideMark/>
          </w:tcPr>
          <w:p w14:paraId="4F5B7BE9"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3AD78E2"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1032469"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0988D5C"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73EB9F"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$225,118</w:t>
            </w:r>
          </w:p>
        </w:tc>
      </w:tr>
      <w:tr w:rsidR="00F505E9" w:rsidRPr="00F505E9" w14:paraId="4002A9C2" w14:textId="77777777" w:rsidTr="00F505E9">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CC9C010"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Wendy Oliver</w:t>
            </w:r>
          </w:p>
        </w:tc>
        <w:tc>
          <w:tcPr>
            <w:tcW w:w="1300" w:type="dxa"/>
            <w:tcBorders>
              <w:top w:val="nil"/>
              <w:left w:val="nil"/>
              <w:bottom w:val="single" w:sz="4" w:space="0" w:color="auto"/>
              <w:right w:val="single" w:sz="4" w:space="0" w:color="auto"/>
            </w:tcBorders>
            <w:shd w:val="clear" w:color="auto" w:fill="auto"/>
            <w:noWrap/>
            <w:vAlign w:val="center"/>
            <w:hideMark/>
          </w:tcPr>
          <w:p w14:paraId="62DA1A79"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Senior Learn</w:t>
            </w:r>
          </w:p>
        </w:tc>
        <w:tc>
          <w:tcPr>
            <w:tcW w:w="1285" w:type="dxa"/>
            <w:tcBorders>
              <w:top w:val="nil"/>
              <w:left w:val="nil"/>
              <w:bottom w:val="single" w:sz="4" w:space="0" w:color="auto"/>
              <w:right w:val="single" w:sz="4" w:space="0" w:color="auto"/>
            </w:tcBorders>
            <w:shd w:val="clear" w:color="auto" w:fill="auto"/>
            <w:noWrap/>
            <w:vAlign w:val="center"/>
            <w:hideMark/>
          </w:tcPr>
          <w:p w14:paraId="64368D1D"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BD086BA"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9CD4458"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2C3B557"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910AE7C"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$182,750</w:t>
            </w:r>
          </w:p>
        </w:tc>
      </w:tr>
      <w:tr w:rsidR="00F505E9" w:rsidRPr="00F505E9" w14:paraId="70F62F69" w14:textId="77777777" w:rsidTr="00F505E9">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13741BB"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Corey Woods</w:t>
            </w:r>
          </w:p>
        </w:tc>
        <w:tc>
          <w:tcPr>
            <w:tcW w:w="1300" w:type="dxa"/>
            <w:tcBorders>
              <w:top w:val="nil"/>
              <w:left w:val="nil"/>
              <w:bottom w:val="single" w:sz="4" w:space="0" w:color="auto"/>
              <w:right w:val="single" w:sz="4" w:space="0" w:color="auto"/>
            </w:tcBorders>
            <w:shd w:val="clear" w:color="auto" w:fill="auto"/>
            <w:noWrap/>
            <w:vAlign w:val="center"/>
            <w:hideMark/>
          </w:tcPr>
          <w:p w14:paraId="7FE17CFE"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COO</w:t>
            </w:r>
          </w:p>
        </w:tc>
        <w:tc>
          <w:tcPr>
            <w:tcW w:w="1285" w:type="dxa"/>
            <w:tcBorders>
              <w:top w:val="nil"/>
              <w:left w:val="nil"/>
              <w:bottom w:val="single" w:sz="4" w:space="0" w:color="auto"/>
              <w:right w:val="single" w:sz="4" w:space="0" w:color="auto"/>
            </w:tcBorders>
            <w:shd w:val="clear" w:color="auto" w:fill="auto"/>
            <w:noWrap/>
            <w:vAlign w:val="center"/>
            <w:hideMark/>
          </w:tcPr>
          <w:p w14:paraId="08852938"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78AF014"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8292BF3"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E87C658"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9D0F93B"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$182,000</w:t>
            </w:r>
          </w:p>
        </w:tc>
      </w:tr>
      <w:tr w:rsidR="00F505E9" w:rsidRPr="00F505E9" w14:paraId="0DC249A8" w14:textId="77777777" w:rsidTr="00F505E9">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F85CD53"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Cecilia Lopez</w:t>
            </w:r>
          </w:p>
        </w:tc>
        <w:tc>
          <w:tcPr>
            <w:tcW w:w="1300" w:type="dxa"/>
            <w:tcBorders>
              <w:top w:val="nil"/>
              <w:left w:val="nil"/>
              <w:bottom w:val="single" w:sz="4" w:space="0" w:color="auto"/>
              <w:right w:val="single" w:sz="4" w:space="0" w:color="auto"/>
            </w:tcBorders>
            <w:shd w:val="clear" w:color="auto" w:fill="auto"/>
            <w:noWrap/>
            <w:vAlign w:val="center"/>
            <w:hideMark/>
          </w:tcPr>
          <w:p w14:paraId="3B22BE7F"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Senior Officer</w:t>
            </w:r>
          </w:p>
        </w:tc>
        <w:tc>
          <w:tcPr>
            <w:tcW w:w="1285" w:type="dxa"/>
            <w:tcBorders>
              <w:top w:val="nil"/>
              <w:left w:val="nil"/>
              <w:bottom w:val="single" w:sz="4" w:space="0" w:color="auto"/>
              <w:right w:val="single" w:sz="4" w:space="0" w:color="auto"/>
            </w:tcBorders>
            <w:shd w:val="clear" w:color="auto" w:fill="auto"/>
            <w:noWrap/>
            <w:vAlign w:val="center"/>
            <w:hideMark/>
          </w:tcPr>
          <w:p w14:paraId="3EF2E3B5"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7165ADE"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FA8AE64"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53737EE"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26953D8"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$176,250</w:t>
            </w:r>
          </w:p>
        </w:tc>
      </w:tr>
      <w:tr w:rsidR="00F505E9" w:rsidRPr="00F505E9" w14:paraId="4EE951C2" w14:textId="77777777" w:rsidTr="00F505E9">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19070BE"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Total</w:t>
            </w:r>
          </w:p>
        </w:tc>
        <w:tc>
          <w:tcPr>
            <w:tcW w:w="1300" w:type="dxa"/>
            <w:tcBorders>
              <w:top w:val="nil"/>
              <w:left w:val="nil"/>
              <w:bottom w:val="single" w:sz="4" w:space="0" w:color="auto"/>
              <w:right w:val="single" w:sz="4" w:space="0" w:color="auto"/>
            </w:tcBorders>
            <w:shd w:val="clear" w:color="auto" w:fill="auto"/>
            <w:noWrap/>
            <w:vAlign w:val="center"/>
            <w:hideMark/>
          </w:tcPr>
          <w:p w14:paraId="4D422A80" w14:textId="77777777" w:rsidR="00415587" w:rsidRPr="00F505E9" w:rsidRDefault="00415587" w:rsidP="00415587">
            <w:pPr>
              <w:rPr>
                <w:rFonts w:eastAsia="Times New Roman" w:cs="Times New Roman"/>
                <w:color w:val="000000"/>
                <w:sz w:val="20"/>
                <w:szCs w:val="20"/>
              </w:rPr>
            </w:pPr>
            <w:r w:rsidRPr="00F505E9">
              <w:rPr>
                <w:rFonts w:eastAsia="Times New Roman" w:cs="Times New Roman"/>
                <w:color w:val="000000"/>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14:paraId="7E65458A"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$568,042</w:t>
            </w:r>
          </w:p>
        </w:tc>
        <w:tc>
          <w:tcPr>
            <w:tcW w:w="1260" w:type="dxa"/>
            <w:tcBorders>
              <w:top w:val="nil"/>
              <w:left w:val="nil"/>
              <w:bottom w:val="single" w:sz="4" w:space="0" w:color="auto"/>
              <w:right w:val="single" w:sz="4" w:space="0" w:color="auto"/>
            </w:tcBorders>
            <w:shd w:val="clear" w:color="auto" w:fill="auto"/>
            <w:noWrap/>
            <w:vAlign w:val="center"/>
            <w:hideMark/>
          </w:tcPr>
          <w:p w14:paraId="0E29C58F"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$485,855</w:t>
            </w:r>
          </w:p>
        </w:tc>
        <w:tc>
          <w:tcPr>
            <w:tcW w:w="1260" w:type="dxa"/>
            <w:tcBorders>
              <w:top w:val="nil"/>
              <w:left w:val="nil"/>
              <w:bottom w:val="single" w:sz="4" w:space="0" w:color="auto"/>
              <w:right w:val="single" w:sz="4" w:space="0" w:color="auto"/>
            </w:tcBorders>
            <w:shd w:val="clear" w:color="auto" w:fill="auto"/>
            <w:noWrap/>
            <w:vAlign w:val="center"/>
            <w:hideMark/>
          </w:tcPr>
          <w:p w14:paraId="738CAD54"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$643,104</w:t>
            </w:r>
          </w:p>
        </w:tc>
        <w:tc>
          <w:tcPr>
            <w:tcW w:w="1260" w:type="dxa"/>
            <w:tcBorders>
              <w:top w:val="nil"/>
              <w:left w:val="nil"/>
              <w:bottom w:val="single" w:sz="4" w:space="0" w:color="auto"/>
              <w:right w:val="single" w:sz="4" w:space="0" w:color="auto"/>
            </w:tcBorders>
            <w:shd w:val="clear" w:color="auto" w:fill="auto"/>
            <w:noWrap/>
            <w:vAlign w:val="center"/>
            <w:hideMark/>
          </w:tcPr>
          <w:p w14:paraId="76E25A10"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$757,618</w:t>
            </w:r>
          </w:p>
        </w:tc>
        <w:tc>
          <w:tcPr>
            <w:tcW w:w="1260" w:type="dxa"/>
            <w:tcBorders>
              <w:top w:val="nil"/>
              <w:left w:val="nil"/>
              <w:bottom w:val="single" w:sz="4" w:space="0" w:color="auto"/>
              <w:right w:val="single" w:sz="4" w:space="0" w:color="auto"/>
            </w:tcBorders>
            <w:shd w:val="clear" w:color="auto" w:fill="auto"/>
            <w:noWrap/>
            <w:vAlign w:val="center"/>
            <w:hideMark/>
          </w:tcPr>
          <w:p w14:paraId="64A5FD0A" w14:textId="77777777" w:rsidR="00415587" w:rsidRPr="00F505E9" w:rsidRDefault="00415587" w:rsidP="00415587">
            <w:pPr>
              <w:jc w:val="right"/>
              <w:rPr>
                <w:rFonts w:eastAsia="Times New Roman" w:cs="Times New Roman"/>
                <w:color w:val="000000"/>
                <w:sz w:val="20"/>
                <w:szCs w:val="20"/>
              </w:rPr>
            </w:pPr>
            <w:r w:rsidRPr="00F505E9">
              <w:rPr>
                <w:rFonts w:eastAsia="Times New Roman" w:cs="Times New Roman"/>
                <w:color w:val="000000"/>
                <w:sz w:val="20"/>
                <w:szCs w:val="20"/>
              </w:rPr>
              <w:t>$1,549,617</w:t>
            </w:r>
          </w:p>
        </w:tc>
      </w:tr>
    </w:tbl>
    <w:p w14:paraId="26D47C61" w14:textId="77777777" w:rsidR="00415587" w:rsidRPr="00F505E9" w:rsidRDefault="00415587" w:rsidP="00415587">
      <w:pPr>
        <w:rPr>
          <w:sz w:val="20"/>
          <w:szCs w:val="20"/>
        </w:rPr>
      </w:pPr>
    </w:p>
    <w:p w14:paraId="57FC26B6" w14:textId="637539E1" w:rsidR="00474570" w:rsidRDefault="00A9507E" w:rsidP="00415587">
      <w:r>
        <w:t xml:space="preserve">The “District Office” at ASU Prep is </w:t>
      </w:r>
      <w:r w:rsidR="00474570">
        <w:t xml:space="preserve">housed </w:t>
      </w:r>
      <w:r>
        <w:t>in three separate facilities. The ASU Prep executives are in offices at the Fulton Center in downtown Tempe. Business and HR functions are housed at University Center in Tempe and Operations and IT are at ASU’s Palo Verde West. Beyond the executives, t</w:t>
      </w:r>
      <w:r w:rsidR="00C53B53">
        <w:t>here are 33 employees at the ASU Prep “Network Office</w:t>
      </w:r>
      <w:r>
        <w:t>s</w:t>
      </w:r>
      <w:r w:rsidR="00474570">
        <w:t>” (District Office) that add</w:t>
      </w:r>
      <w:r w:rsidR="00C53B53">
        <w:t xml:space="preserve"> millions to ASU Prep’s administrative expenses. </w:t>
      </w:r>
      <w:r w:rsidR="00DE6112">
        <w:rPr>
          <w:rStyle w:val="FootnoteReference"/>
        </w:rPr>
        <w:footnoteReference w:id="6"/>
      </w:r>
      <w:r w:rsidR="00C53B53">
        <w:t xml:space="preserve">  </w:t>
      </w:r>
    </w:p>
    <w:p w14:paraId="56AB9DE0" w14:textId="77777777" w:rsidR="00352628" w:rsidRDefault="00352628" w:rsidP="00415587"/>
    <w:p w14:paraId="512920E7" w14:textId="77777777" w:rsidR="00DE6112" w:rsidRDefault="00A9507E" w:rsidP="00415587">
      <w:r>
        <w:t xml:space="preserve">Central administration at ASU Prep includes </w:t>
      </w:r>
      <w:r w:rsidR="00C53B53">
        <w:t>dir</w:t>
      </w:r>
      <w:r w:rsidR="00474570">
        <w:t xml:space="preserve">ectors, officers, managers, </w:t>
      </w:r>
      <w:r w:rsidR="00C53B53">
        <w:t xml:space="preserve">coordinators, and specialists for things a public district </w:t>
      </w:r>
      <w:r>
        <w:t xml:space="preserve">has </w:t>
      </w:r>
      <w:r w:rsidR="00C53B53">
        <w:t xml:space="preserve">never heard of, such as an Executive Director of Student Well Being, a Talent Specialist, or </w:t>
      </w:r>
      <w:r>
        <w:t>Student Services Project Adminis</w:t>
      </w:r>
      <w:r w:rsidR="00C53B53">
        <w:t>tration Support Manager</w:t>
      </w:r>
      <w:r>
        <w:t>.  There are two full time public relations</w:t>
      </w:r>
    </w:p>
    <w:p w14:paraId="19F9C349" w14:textId="31E012BD" w:rsidR="008B46ED" w:rsidRDefault="00A9507E" w:rsidP="00415587">
      <w:r>
        <w:t xml:space="preserve">positions and four human relations people.  Central administration spending at ASU Prep in 2019 was </w:t>
      </w:r>
      <w:r w:rsidR="006A721E">
        <w:t>$ 9 million…for a school district of 3,000 students</w:t>
      </w:r>
      <w:r w:rsidR="00DE6112">
        <w:rPr>
          <w:rStyle w:val="FootnoteReference"/>
        </w:rPr>
        <w:footnoteReference w:id="7"/>
      </w:r>
    </w:p>
    <w:p w14:paraId="20A48253" w14:textId="77777777" w:rsidR="00A9507E" w:rsidRDefault="00A9507E" w:rsidP="00415587"/>
    <w:p w14:paraId="418B7BF0" w14:textId="77777777" w:rsidR="00A9507E" w:rsidRPr="008B46ED" w:rsidRDefault="00A9507E" w:rsidP="00A9507E">
      <w:pPr>
        <w:rPr>
          <w:sz w:val="20"/>
          <w:szCs w:val="20"/>
        </w:rPr>
      </w:pPr>
      <w:r w:rsidRPr="008B46ED">
        <w:rPr>
          <w:sz w:val="20"/>
          <w:szCs w:val="20"/>
        </w:rPr>
        <w:t>Annual Financial Reports 2016-2019: Administrative spending</w:t>
      </w:r>
    </w:p>
    <w:tbl>
      <w:tblPr>
        <w:tblW w:w="9460" w:type="dxa"/>
        <w:tblInd w:w="93" w:type="dxa"/>
        <w:tblLook w:val="04A0" w:firstRow="1" w:lastRow="0" w:firstColumn="1" w:lastColumn="0" w:noHBand="0" w:noVBand="1"/>
      </w:tblPr>
      <w:tblGrid>
        <w:gridCol w:w="820"/>
        <w:gridCol w:w="1428"/>
        <w:gridCol w:w="1428"/>
        <w:gridCol w:w="1428"/>
        <w:gridCol w:w="1428"/>
        <w:gridCol w:w="1900"/>
        <w:gridCol w:w="1231"/>
      </w:tblGrid>
      <w:tr w:rsidR="00A9507E" w:rsidRPr="008B46ED" w14:paraId="5DDD0102" w14:textId="77777777" w:rsidTr="00A9507E">
        <w:trPr>
          <w:trHeight w:val="56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E71F1" w14:textId="77777777" w:rsidR="00A9507E" w:rsidRPr="008B46ED" w:rsidRDefault="00A9507E" w:rsidP="00A9507E">
            <w:pPr>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6E05F687" w14:textId="77777777" w:rsidR="00A9507E" w:rsidRPr="008B46ED" w:rsidRDefault="00A9507E" w:rsidP="00A9507E">
            <w:pPr>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General Administration</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75CF79EC" w14:textId="77777777" w:rsidR="00A9507E" w:rsidRPr="008B46ED" w:rsidRDefault="00A9507E" w:rsidP="00A9507E">
            <w:pPr>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School Administration</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33854DB1" w14:textId="77777777" w:rsidR="00A9507E" w:rsidRPr="008B46ED" w:rsidRDefault="00A9507E" w:rsidP="00A9507E">
            <w:pPr>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Central Administration</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1C025BFD" w14:textId="77777777" w:rsidR="00A9507E" w:rsidRPr="008B46ED" w:rsidRDefault="00A9507E" w:rsidP="00A9507E">
            <w:pPr>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Other Administration</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218FC6D6" w14:textId="77777777" w:rsidR="00A9507E" w:rsidRPr="008B46ED" w:rsidRDefault="00A9507E" w:rsidP="00A9507E">
            <w:pPr>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Total Administration</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23CBD5FD" w14:textId="77777777" w:rsidR="00A9507E" w:rsidRPr="008B46ED" w:rsidRDefault="00A9507E" w:rsidP="00A9507E">
            <w:pPr>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Admin/Pupil</w:t>
            </w:r>
          </w:p>
        </w:tc>
      </w:tr>
      <w:tr w:rsidR="00A9507E" w:rsidRPr="008B46ED" w14:paraId="21AB0564" w14:textId="77777777" w:rsidTr="00A9507E">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27C891D"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2016</w:t>
            </w:r>
          </w:p>
        </w:tc>
        <w:tc>
          <w:tcPr>
            <w:tcW w:w="1420" w:type="dxa"/>
            <w:tcBorders>
              <w:top w:val="nil"/>
              <w:left w:val="nil"/>
              <w:bottom w:val="single" w:sz="4" w:space="0" w:color="auto"/>
              <w:right w:val="single" w:sz="4" w:space="0" w:color="auto"/>
            </w:tcBorders>
            <w:shd w:val="clear" w:color="auto" w:fill="auto"/>
            <w:noWrap/>
            <w:vAlign w:val="bottom"/>
            <w:hideMark/>
          </w:tcPr>
          <w:p w14:paraId="7EA4D9C6"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$541,903</w:t>
            </w:r>
          </w:p>
        </w:tc>
        <w:tc>
          <w:tcPr>
            <w:tcW w:w="1360" w:type="dxa"/>
            <w:tcBorders>
              <w:top w:val="nil"/>
              <w:left w:val="nil"/>
              <w:bottom w:val="single" w:sz="4" w:space="0" w:color="auto"/>
              <w:right w:val="single" w:sz="4" w:space="0" w:color="auto"/>
            </w:tcBorders>
            <w:shd w:val="clear" w:color="auto" w:fill="auto"/>
            <w:noWrap/>
            <w:vAlign w:val="bottom"/>
            <w:hideMark/>
          </w:tcPr>
          <w:p w14:paraId="154382A3"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$886,296</w:t>
            </w:r>
          </w:p>
        </w:tc>
        <w:tc>
          <w:tcPr>
            <w:tcW w:w="1420" w:type="dxa"/>
            <w:tcBorders>
              <w:top w:val="nil"/>
              <w:left w:val="nil"/>
              <w:bottom w:val="single" w:sz="4" w:space="0" w:color="auto"/>
              <w:right w:val="single" w:sz="4" w:space="0" w:color="auto"/>
            </w:tcBorders>
            <w:shd w:val="clear" w:color="auto" w:fill="auto"/>
            <w:noWrap/>
            <w:vAlign w:val="bottom"/>
            <w:hideMark/>
          </w:tcPr>
          <w:p w14:paraId="59F75B70"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$1,167,343</w:t>
            </w:r>
          </w:p>
        </w:tc>
        <w:tc>
          <w:tcPr>
            <w:tcW w:w="1360" w:type="dxa"/>
            <w:tcBorders>
              <w:top w:val="nil"/>
              <w:left w:val="nil"/>
              <w:bottom w:val="single" w:sz="4" w:space="0" w:color="auto"/>
              <w:right w:val="single" w:sz="4" w:space="0" w:color="auto"/>
            </w:tcBorders>
            <w:shd w:val="clear" w:color="auto" w:fill="auto"/>
            <w:noWrap/>
            <w:vAlign w:val="bottom"/>
            <w:hideMark/>
          </w:tcPr>
          <w:p w14:paraId="017BC8AF"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$0</w:t>
            </w:r>
          </w:p>
        </w:tc>
        <w:tc>
          <w:tcPr>
            <w:tcW w:w="1900" w:type="dxa"/>
            <w:tcBorders>
              <w:top w:val="nil"/>
              <w:left w:val="nil"/>
              <w:bottom w:val="single" w:sz="4" w:space="0" w:color="auto"/>
              <w:right w:val="single" w:sz="4" w:space="0" w:color="auto"/>
            </w:tcBorders>
            <w:shd w:val="clear" w:color="auto" w:fill="auto"/>
            <w:noWrap/>
            <w:vAlign w:val="bottom"/>
            <w:hideMark/>
          </w:tcPr>
          <w:p w14:paraId="04CE91C2"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$2,595,542</w:t>
            </w:r>
          </w:p>
        </w:tc>
        <w:tc>
          <w:tcPr>
            <w:tcW w:w="1180" w:type="dxa"/>
            <w:tcBorders>
              <w:top w:val="nil"/>
              <w:left w:val="nil"/>
              <w:bottom w:val="single" w:sz="4" w:space="0" w:color="auto"/>
              <w:right w:val="single" w:sz="4" w:space="0" w:color="auto"/>
            </w:tcBorders>
            <w:shd w:val="clear" w:color="auto" w:fill="auto"/>
            <w:noWrap/>
            <w:vAlign w:val="bottom"/>
            <w:hideMark/>
          </w:tcPr>
          <w:p w14:paraId="03BA6B17"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$1,296</w:t>
            </w:r>
          </w:p>
        </w:tc>
      </w:tr>
      <w:tr w:rsidR="00A9507E" w:rsidRPr="008B46ED" w14:paraId="1FF5FD35" w14:textId="77777777" w:rsidTr="00A9507E">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8FA9217"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2017</w:t>
            </w:r>
          </w:p>
        </w:tc>
        <w:tc>
          <w:tcPr>
            <w:tcW w:w="1420" w:type="dxa"/>
            <w:tcBorders>
              <w:top w:val="nil"/>
              <w:left w:val="nil"/>
              <w:bottom w:val="single" w:sz="4" w:space="0" w:color="auto"/>
              <w:right w:val="single" w:sz="4" w:space="0" w:color="auto"/>
            </w:tcBorders>
            <w:shd w:val="clear" w:color="auto" w:fill="auto"/>
            <w:noWrap/>
            <w:vAlign w:val="bottom"/>
            <w:hideMark/>
          </w:tcPr>
          <w:p w14:paraId="7FC34CAD"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$768,045</w:t>
            </w:r>
          </w:p>
        </w:tc>
        <w:tc>
          <w:tcPr>
            <w:tcW w:w="1360" w:type="dxa"/>
            <w:tcBorders>
              <w:top w:val="nil"/>
              <w:left w:val="nil"/>
              <w:bottom w:val="single" w:sz="4" w:space="0" w:color="auto"/>
              <w:right w:val="single" w:sz="4" w:space="0" w:color="auto"/>
            </w:tcBorders>
            <w:shd w:val="clear" w:color="auto" w:fill="auto"/>
            <w:noWrap/>
            <w:vAlign w:val="bottom"/>
            <w:hideMark/>
          </w:tcPr>
          <w:p w14:paraId="02617E44"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$1,028,372</w:t>
            </w:r>
          </w:p>
        </w:tc>
        <w:tc>
          <w:tcPr>
            <w:tcW w:w="1420" w:type="dxa"/>
            <w:tcBorders>
              <w:top w:val="nil"/>
              <w:left w:val="nil"/>
              <w:bottom w:val="single" w:sz="4" w:space="0" w:color="auto"/>
              <w:right w:val="single" w:sz="4" w:space="0" w:color="auto"/>
            </w:tcBorders>
            <w:shd w:val="clear" w:color="auto" w:fill="auto"/>
            <w:noWrap/>
            <w:vAlign w:val="bottom"/>
            <w:hideMark/>
          </w:tcPr>
          <w:p w14:paraId="71359C17"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$1,855,628</w:t>
            </w:r>
          </w:p>
        </w:tc>
        <w:tc>
          <w:tcPr>
            <w:tcW w:w="1360" w:type="dxa"/>
            <w:tcBorders>
              <w:top w:val="nil"/>
              <w:left w:val="nil"/>
              <w:bottom w:val="single" w:sz="4" w:space="0" w:color="auto"/>
              <w:right w:val="single" w:sz="4" w:space="0" w:color="auto"/>
            </w:tcBorders>
            <w:shd w:val="clear" w:color="auto" w:fill="auto"/>
            <w:noWrap/>
            <w:vAlign w:val="bottom"/>
            <w:hideMark/>
          </w:tcPr>
          <w:p w14:paraId="30B210B3"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$0</w:t>
            </w:r>
          </w:p>
        </w:tc>
        <w:tc>
          <w:tcPr>
            <w:tcW w:w="1900" w:type="dxa"/>
            <w:tcBorders>
              <w:top w:val="nil"/>
              <w:left w:val="nil"/>
              <w:bottom w:val="single" w:sz="4" w:space="0" w:color="auto"/>
              <w:right w:val="single" w:sz="4" w:space="0" w:color="auto"/>
            </w:tcBorders>
            <w:shd w:val="clear" w:color="auto" w:fill="auto"/>
            <w:noWrap/>
            <w:vAlign w:val="bottom"/>
            <w:hideMark/>
          </w:tcPr>
          <w:p w14:paraId="3A3774A0"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$3,652,045</w:t>
            </w:r>
          </w:p>
        </w:tc>
        <w:tc>
          <w:tcPr>
            <w:tcW w:w="1180" w:type="dxa"/>
            <w:tcBorders>
              <w:top w:val="nil"/>
              <w:left w:val="nil"/>
              <w:bottom w:val="single" w:sz="4" w:space="0" w:color="auto"/>
              <w:right w:val="single" w:sz="4" w:space="0" w:color="auto"/>
            </w:tcBorders>
            <w:shd w:val="clear" w:color="auto" w:fill="auto"/>
            <w:noWrap/>
            <w:vAlign w:val="bottom"/>
            <w:hideMark/>
          </w:tcPr>
          <w:p w14:paraId="7C81F08B"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$1,723</w:t>
            </w:r>
          </w:p>
        </w:tc>
      </w:tr>
      <w:tr w:rsidR="00A9507E" w:rsidRPr="008B46ED" w14:paraId="385C9883" w14:textId="77777777" w:rsidTr="00A9507E">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AFFA5B5"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2018</w:t>
            </w:r>
          </w:p>
        </w:tc>
        <w:tc>
          <w:tcPr>
            <w:tcW w:w="1420" w:type="dxa"/>
            <w:tcBorders>
              <w:top w:val="nil"/>
              <w:left w:val="nil"/>
              <w:bottom w:val="single" w:sz="4" w:space="0" w:color="auto"/>
              <w:right w:val="single" w:sz="4" w:space="0" w:color="auto"/>
            </w:tcBorders>
            <w:shd w:val="clear" w:color="auto" w:fill="auto"/>
            <w:noWrap/>
            <w:vAlign w:val="bottom"/>
            <w:hideMark/>
          </w:tcPr>
          <w:p w14:paraId="7C84E738"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$3,315,725</w:t>
            </w:r>
          </w:p>
        </w:tc>
        <w:tc>
          <w:tcPr>
            <w:tcW w:w="1360" w:type="dxa"/>
            <w:tcBorders>
              <w:top w:val="nil"/>
              <w:left w:val="nil"/>
              <w:bottom w:val="single" w:sz="4" w:space="0" w:color="auto"/>
              <w:right w:val="single" w:sz="4" w:space="0" w:color="auto"/>
            </w:tcBorders>
            <w:shd w:val="clear" w:color="auto" w:fill="auto"/>
            <w:noWrap/>
            <w:vAlign w:val="bottom"/>
            <w:hideMark/>
          </w:tcPr>
          <w:p w14:paraId="11A740B7"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$1,650,325</w:t>
            </w:r>
          </w:p>
        </w:tc>
        <w:tc>
          <w:tcPr>
            <w:tcW w:w="1420" w:type="dxa"/>
            <w:tcBorders>
              <w:top w:val="nil"/>
              <w:left w:val="nil"/>
              <w:bottom w:val="single" w:sz="4" w:space="0" w:color="auto"/>
              <w:right w:val="single" w:sz="4" w:space="0" w:color="auto"/>
            </w:tcBorders>
            <w:shd w:val="clear" w:color="auto" w:fill="auto"/>
            <w:noWrap/>
            <w:vAlign w:val="bottom"/>
            <w:hideMark/>
          </w:tcPr>
          <w:p w14:paraId="586A5936"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$6,272,290</w:t>
            </w:r>
          </w:p>
        </w:tc>
        <w:tc>
          <w:tcPr>
            <w:tcW w:w="1360" w:type="dxa"/>
            <w:tcBorders>
              <w:top w:val="nil"/>
              <w:left w:val="nil"/>
              <w:bottom w:val="single" w:sz="4" w:space="0" w:color="auto"/>
              <w:right w:val="single" w:sz="4" w:space="0" w:color="auto"/>
            </w:tcBorders>
            <w:shd w:val="clear" w:color="auto" w:fill="auto"/>
            <w:noWrap/>
            <w:vAlign w:val="bottom"/>
            <w:hideMark/>
          </w:tcPr>
          <w:p w14:paraId="02ED5752"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$0</w:t>
            </w:r>
          </w:p>
        </w:tc>
        <w:tc>
          <w:tcPr>
            <w:tcW w:w="1900" w:type="dxa"/>
            <w:tcBorders>
              <w:top w:val="nil"/>
              <w:left w:val="nil"/>
              <w:bottom w:val="single" w:sz="4" w:space="0" w:color="auto"/>
              <w:right w:val="single" w:sz="4" w:space="0" w:color="auto"/>
            </w:tcBorders>
            <w:shd w:val="clear" w:color="auto" w:fill="auto"/>
            <w:noWrap/>
            <w:vAlign w:val="bottom"/>
            <w:hideMark/>
          </w:tcPr>
          <w:p w14:paraId="663B8B13"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$11,238,340</w:t>
            </w:r>
          </w:p>
        </w:tc>
        <w:tc>
          <w:tcPr>
            <w:tcW w:w="1180" w:type="dxa"/>
            <w:tcBorders>
              <w:top w:val="nil"/>
              <w:left w:val="nil"/>
              <w:bottom w:val="single" w:sz="4" w:space="0" w:color="auto"/>
              <w:right w:val="single" w:sz="4" w:space="0" w:color="auto"/>
            </w:tcBorders>
            <w:shd w:val="clear" w:color="auto" w:fill="auto"/>
            <w:noWrap/>
            <w:vAlign w:val="bottom"/>
            <w:hideMark/>
          </w:tcPr>
          <w:p w14:paraId="15535124"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$4,124</w:t>
            </w:r>
          </w:p>
        </w:tc>
      </w:tr>
      <w:tr w:rsidR="00A9507E" w:rsidRPr="008B46ED" w14:paraId="2517AD95" w14:textId="77777777" w:rsidTr="00A9507E">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353A98A"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2019</w:t>
            </w:r>
          </w:p>
        </w:tc>
        <w:tc>
          <w:tcPr>
            <w:tcW w:w="1420" w:type="dxa"/>
            <w:tcBorders>
              <w:top w:val="nil"/>
              <w:left w:val="nil"/>
              <w:bottom w:val="single" w:sz="4" w:space="0" w:color="auto"/>
              <w:right w:val="single" w:sz="4" w:space="0" w:color="auto"/>
            </w:tcBorders>
            <w:shd w:val="clear" w:color="auto" w:fill="auto"/>
            <w:noWrap/>
            <w:vAlign w:val="bottom"/>
            <w:hideMark/>
          </w:tcPr>
          <w:p w14:paraId="4B9BE5B4"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36C80AAD"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$5,041,543</w:t>
            </w:r>
          </w:p>
        </w:tc>
        <w:tc>
          <w:tcPr>
            <w:tcW w:w="1420" w:type="dxa"/>
            <w:tcBorders>
              <w:top w:val="nil"/>
              <w:left w:val="nil"/>
              <w:bottom w:val="single" w:sz="4" w:space="0" w:color="auto"/>
              <w:right w:val="single" w:sz="4" w:space="0" w:color="auto"/>
            </w:tcBorders>
            <w:shd w:val="clear" w:color="auto" w:fill="auto"/>
            <w:noWrap/>
            <w:vAlign w:val="bottom"/>
            <w:hideMark/>
          </w:tcPr>
          <w:p w14:paraId="334E51FC"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$9,038,562</w:t>
            </w:r>
          </w:p>
        </w:tc>
        <w:tc>
          <w:tcPr>
            <w:tcW w:w="1360" w:type="dxa"/>
            <w:tcBorders>
              <w:top w:val="nil"/>
              <w:left w:val="nil"/>
              <w:bottom w:val="single" w:sz="4" w:space="0" w:color="auto"/>
              <w:right w:val="single" w:sz="4" w:space="0" w:color="auto"/>
            </w:tcBorders>
            <w:shd w:val="clear" w:color="auto" w:fill="auto"/>
            <w:noWrap/>
            <w:vAlign w:val="bottom"/>
            <w:hideMark/>
          </w:tcPr>
          <w:p w14:paraId="5EAC00CB"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$434,620</w:t>
            </w:r>
          </w:p>
        </w:tc>
        <w:tc>
          <w:tcPr>
            <w:tcW w:w="1900" w:type="dxa"/>
            <w:tcBorders>
              <w:top w:val="nil"/>
              <w:left w:val="nil"/>
              <w:bottom w:val="single" w:sz="4" w:space="0" w:color="auto"/>
              <w:right w:val="single" w:sz="4" w:space="0" w:color="auto"/>
            </w:tcBorders>
            <w:shd w:val="clear" w:color="auto" w:fill="auto"/>
            <w:noWrap/>
            <w:vAlign w:val="bottom"/>
            <w:hideMark/>
          </w:tcPr>
          <w:p w14:paraId="07A75A32"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$14,514,725</w:t>
            </w:r>
          </w:p>
        </w:tc>
        <w:tc>
          <w:tcPr>
            <w:tcW w:w="1180" w:type="dxa"/>
            <w:tcBorders>
              <w:top w:val="nil"/>
              <w:left w:val="nil"/>
              <w:bottom w:val="single" w:sz="4" w:space="0" w:color="auto"/>
              <w:right w:val="single" w:sz="4" w:space="0" w:color="auto"/>
            </w:tcBorders>
            <w:shd w:val="clear" w:color="auto" w:fill="auto"/>
            <w:noWrap/>
            <w:vAlign w:val="bottom"/>
            <w:hideMark/>
          </w:tcPr>
          <w:p w14:paraId="3A3BD99A" w14:textId="77777777" w:rsidR="00A9507E" w:rsidRPr="008B46ED" w:rsidRDefault="00A9507E" w:rsidP="00A9507E">
            <w:pPr>
              <w:jc w:val="right"/>
              <w:rPr>
                <w:rFonts w:ascii="Calibri" w:eastAsia="Times New Roman" w:hAnsi="Calibri" w:cs="Times New Roman"/>
                <w:color w:val="000000"/>
                <w:sz w:val="20"/>
                <w:szCs w:val="20"/>
              </w:rPr>
            </w:pPr>
            <w:r w:rsidRPr="008B46ED">
              <w:rPr>
                <w:rFonts w:ascii="Calibri" w:eastAsia="Times New Roman" w:hAnsi="Calibri" w:cs="Times New Roman"/>
                <w:color w:val="000000"/>
                <w:sz w:val="20"/>
                <w:szCs w:val="20"/>
              </w:rPr>
              <w:t>$4,596</w:t>
            </w:r>
          </w:p>
        </w:tc>
      </w:tr>
    </w:tbl>
    <w:p w14:paraId="70C57D9C" w14:textId="77777777" w:rsidR="00F505E9" w:rsidRDefault="00F505E9" w:rsidP="00415587"/>
    <w:p w14:paraId="02FBE758" w14:textId="5991B583" w:rsidR="00474570" w:rsidRPr="00DE6112" w:rsidRDefault="00474570" w:rsidP="00415587">
      <w:pPr>
        <w:rPr>
          <w:sz w:val="20"/>
          <w:szCs w:val="20"/>
        </w:rPr>
      </w:pPr>
      <w:r w:rsidRPr="00DE6112">
        <w:rPr>
          <w:sz w:val="20"/>
          <w:szCs w:val="20"/>
        </w:rPr>
        <w:t>ASU Prep District Office staff 2019</w:t>
      </w:r>
      <w:r w:rsidR="00DE6112" w:rsidRPr="00DE6112">
        <w:rPr>
          <w:rStyle w:val="FootnoteReference"/>
          <w:sz w:val="20"/>
          <w:szCs w:val="20"/>
        </w:rPr>
        <w:footnoteReference w:id="8"/>
      </w:r>
    </w:p>
    <w:p w14:paraId="04244DCE" w14:textId="77A20080" w:rsidR="00415587" w:rsidRDefault="00415587">
      <w:r>
        <w:rPr>
          <w:noProof/>
        </w:rPr>
        <w:drawing>
          <wp:inline distT="0" distB="0" distL="0" distR="0" wp14:anchorId="1CFA3719" wp14:editId="288680A7">
            <wp:extent cx="4914900" cy="5854596"/>
            <wp:effectExtent l="0" t="0" r="0" b="0"/>
            <wp:docPr id="1" name="Picture 1" descr="Macintosh HD:Users:jameshall:Desktop:ASU:ASU Prep Cen Office 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hall:Desktop:ASU:ASU Prep Cen Office Sta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6184" cy="5856126"/>
                    </a:xfrm>
                    <a:prstGeom prst="rect">
                      <a:avLst/>
                    </a:prstGeom>
                    <a:noFill/>
                    <a:ln>
                      <a:noFill/>
                    </a:ln>
                  </pic:spPr>
                </pic:pic>
              </a:graphicData>
            </a:graphic>
          </wp:inline>
        </w:drawing>
      </w:r>
    </w:p>
    <w:p w14:paraId="6D0F0BED" w14:textId="77777777" w:rsidR="00DE6112" w:rsidRDefault="00DE6112" w:rsidP="006A721E">
      <w:pPr>
        <w:rPr>
          <w:rFonts w:ascii="Calibri" w:eastAsia="Times New Roman" w:hAnsi="Calibri" w:cs="Times New Roman"/>
          <w:b/>
          <w:color w:val="000000"/>
        </w:rPr>
      </w:pPr>
    </w:p>
    <w:p w14:paraId="549A486F" w14:textId="77777777" w:rsidR="00474570" w:rsidRDefault="00474570" w:rsidP="006A721E">
      <w:pPr>
        <w:rPr>
          <w:rFonts w:ascii="Calibri" w:eastAsia="Times New Roman" w:hAnsi="Calibri" w:cs="Times New Roman"/>
          <w:b/>
          <w:color w:val="000000"/>
        </w:rPr>
      </w:pPr>
      <w:r w:rsidRPr="00474570">
        <w:rPr>
          <w:rFonts w:ascii="Calibri" w:eastAsia="Times New Roman" w:hAnsi="Calibri" w:cs="Times New Roman"/>
          <w:b/>
          <w:color w:val="000000"/>
        </w:rPr>
        <w:t>Public district comparison with ASU Prep</w:t>
      </w:r>
    </w:p>
    <w:p w14:paraId="29FB76DE" w14:textId="69A7A731" w:rsidR="006A721E" w:rsidRDefault="006A721E" w:rsidP="006A721E">
      <w:pPr>
        <w:rPr>
          <w:rFonts w:ascii="Calibri" w:eastAsia="Times New Roman" w:hAnsi="Calibri" w:cs="Times New Roman"/>
          <w:color w:val="000000"/>
        </w:rPr>
      </w:pPr>
      <w:r w:rsidRPr="00474570">
        <w:rPr>
          <w:rFonts w:ascii="Calibri" w:eastAsia="Times New Roman" w:hAnsi="Calibri" w:cs="Times New Roman"/>
          <w:color w:val="000000"/>
        </w:rPr>
        <w:t>As</w:t>
      </w:r>
      <w:r>
        <w:rPr>
          <w:rFonts w:ascii="Calibri" w:eastAsia="Times New Roman" w:hAnsi="Calibri" w:cs="Times New Roman"/>
          <w:color w:val="000000"/>
        </w:rPr>
        <w:t xml:space="preserve"> a comparison, Safford Unified District</w:t>
      </w:r>
      <w:r w:rsidR="00474570">
        <w:rPr>
          <w:rFonts w:ascii="Calibri" w:eastAsia="Times New Roman" w:hAnsi="Calibri" w:cs="Times New Roman"/>
          <w:color w:val="000000"/>
        </w:rPr>
        <w:t>,</w:t>
      </w:r>
      <w:r>
        <w:rPr>
          <w:rFonts w:ascii="Calibri" w:eastAsia="Times New Roman" w:hAnsi="Calibri" w:cs="Times New Roman"/>
          <w:color w:val="000000"/>
        </w:rPr>
        <w:t xml:space="preserve"> serving a small town in eastern Arizona</w:t>
      </w:r>
      <w:r w:rsidR="00474570">
        <w:rPr>
          <w:rFonts w:ascii="Calibri" w:eastAsia="Times New Roman" w:hAnsi="Calibri" w:cs="Times New Roman"/>
          <w:color w:val="000000"/>
        </w:rPr>
        <w:t>,</w:t>
      </w:r>
      <w:r>
        <w:rPr>
          <w:rFonts w:ascii="Calibri" w:eastAsia="Times New Roman" w:hAnsi="Calibri" w:cs="Times New Roman"/>
          <w:color w:val="000000"/>
        </w:rPr>
        <w:t xml:space="preserve"> also has about 3,000 students.  Safford Unified has more free and reduced lunch students than ASU Prep</w:t>
      </w:r>
      <w:r w:rsidR="00F07651">
        <w:rPr>
          <w:rFonts w:ascii="Calibri" w:eastAsia="Times New Roman" w:hAnsi="Calibri" w:cs="Times New Roman"/>
          <w:color w:val="000000"/>
        </w:rPr>
        <w:t xml:space="preserve"> (57% vs. 49%)</w:t>
      </w:r>
      <w:r>
        <w:rPr>
          <w:rFonts w:ascii="Calibri" w:eastAsia="Times New Roman" w:hAnsi="Calibri" w:cs="Times New Roman"/>
          <w:color w:val="000000"/>
        </w:rPr>
        <w:t xml:space="preserve"> and </w:t>
      </w:r>
      <w:r w:rsidR="00F07651">
        <w:rPr>
          <w:rFonts w:ascii="Calibri" w:eastAsia="Times New Roman" w:hAnsi="Calibri" w:cs="Times New Roman"/>
          <w:color w:val="000000"/>
        </w:rPr>
        <w:t xml:space="preserve">has </w:t>
      </w:r>
      <w:r>
        <w:rPr>
          <w:rFonts w:ascii="Calibri" w:eastAsia="Times New Roman" w:hAnsi="Calibri" w:cs="Times New Roman"/>
          <w:color w:val="000000"/>
        </w:rPr>
        <w:t>a similar minority population- yet Safford had all “A” and “B” rated schools in 2019.</w:t>
      </w:r>
      <w:r w:rsidR="00DE6112">
        <w:rPr>
          <w:rStyle w:val="FootnoteReference"/>
          <w:rFonts w:ascii="Calibri" w:eastAsia="Times New Roman" w:hAnsi="Calibri" w:cs="Times New Roman"/>
          <w:color w:val="000000"/>
        </w:rPr>
        <w:footnoteReference w:id="9"/>
      </w:r>
      <w:r>
        <w:rPr>
          <w:rFonts w:ascii="Calibri" w:eastAsia="Times New Roman" w:hAnsi="Calibri" w:cs="Times New Roman"/>
          <w:color w:val="000000"/>
        </w:rPr>
        <w:t xml:space="preserve">  Safford Unified spent $832/pupil for administration and has a district office with a staff of 12, including the superintendent who made less than $140,000 last year.  Safford Unified spent $1,147, 430 for all general and central administration in 2019.  ASU Prep spent $9 million.</w:t>
      </w:r>
    </w:p>
    <w:p w14:paraId="19BD991B" w14:textId="77777777" w:rsidR="006A721E" w:rsidRDefault="006A721E" w:rsidP="006A721E">
      <w:pPr>
        <w:rPr>
          <w:rFonts w:ascii="Calibri" w:eastAsia="Times New Roman" w:hAnsi="Calibri" w:cs="Times New Roman"/>
          <w:color w:val="000000"/>
        </w:rPr>
      </w:pPr>
    </w:p>
    <w:p w14:paraId="44C655C4" w14:textId="29F367A1" w:rsidR="006A721E" w:rsidRDefault="006A721E" w:rsidP="006A721E">
      <w:pPr>
        <w:rPr>
          <w:rFonts w:ascii="Calibri" w:eastAsia="Times New Roman" w:hAnsi="Calibri" w:cs="Times New Roman"/>
          <w:color w:val="000000"/>
        </w:rPr>
      </w:pPr>
      <w:r>
        <w:rPr>
          <w:rFonts w:ascii="Calibri" w:eastAsia="Times New Roman" w:hAnsi="Calibri" w:cs="Times New Roman"/>
          <w:color w:val="000000"/>
        </w:rPr>
        <w:t>Safford Unified District Office Staff 2019</w:t>
      </w:r>
    </w:p>
    <w:p w14:paraId="2958A3CD" w14:textId="4890ADE3" w:rsidR="00415587" w:rsidRDefault="00415587">
      <w:r>
        <w:rPr>
          <w:noProof/>
        </w:rPr>
        <w:drawing>
          <wp:inline distT="0" distB="0" distL="0" distR="0" wp14:anchorId="716BC311" wp14:editId="52BD8FBF">
            <wp:extent cx="4686300" cy="5462825"/>
            <wp:effectExtent l="0" t="0" r="0" b="0"/>
            <wp:docPr id="2" name="Picture 2" descr="Macintosh HD:Users:jameshall:Desktop:ASU:Safford Unified Dis Off 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hall:Desktop:ASU:Safford Unified Dis Off Staf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5462825"/>
                    </a:xfrm>
                    <a:prstGeom prst="rect">
                      <a:avLst/>
                    </a:prstGeom>
                    <a:noFill/>
                    <a:ln>
                      <a:noFill/>
                    </a:ln>
                  </pic:spPr>
                </pic:pic>
              </a:graphicData>
            </a:graphic>
          </wp:inline>
        </w:drawing>
      </w:r>
    </w:p>
    <w:p w14:paraId="541D0006" w14:textId="77777777" w:rsidR="00415587" w:rsidRDefault="00415587"/>
    <w:p w14:paraId="103060E6" w14:textId="70DCE447" w:rsidR="00415587" w:rsidRDefault="006E3461">
      <w:pPr>
        <w:rPr>
          <w:rFonts w:ascii="Calibri" w:eastAsia="Times New Roman" w:hAnsi="Calibri" w:cs="Times New Roman"/>
          <w:color w:val="000000"/>
        </w:rPr>
      </w:pPr>
      <w:r w:rsidRPr="006E3461">
        <w:t>Safford Unified</w:t>
      </w:r>
      <w:r>
        <w:t xml:space="preserve"> spent 67% more on special education than ASU Prep and had a total of  </w:t>
      </w:r>
      <w:r w:rsidRPr="00E90DA8">
        <w:rPr>
          <w:rFonts w:ascii="Calibri" w:eastAsia="Times New Roman" w:hAnsi="Calibri" w:cs="Times New Roman"/>
          <w:color w:val="000000"/>
        </w:rPr>
        <w:t>$17,767,801</w:t>
      </w:r>
      <w:r>
        <w:rPr>
          <w:rFonts w:ascii="Calibri" w:eastAsia="Times New Roman" w:hAnsi="Calibri" w:cs="Times New Roman"/>
          <w:color w:val="000000"/>
        </w:rPr>
        <w:t xml:space="preserve"> in revenue in 2019 while ASU Prep had </w:t>
      </w:r>
      <w:r w:rsidRPr="00E90DA8">
        <w:rPr>
          <w:rFonts w:ascii="Calibri" w:eastAsia="Times New Roman" w:hAnsi="Calibri" w:cs="Times New Roman"/>
          <w:color w:val="000000"/>
        </w:rPr>
        <w:t>$49,771,242</w:t>
      </w:r>
      <w:r>
        <w:rPr>
          <w:rFonts w:ascii="Calibri" w:eastAsia="Times New Roman" w:hAnsi="Calibri" w:cs="Times New Roman"/>
          <w:color w:val="000000"/>
        </w:rPr>
        <w:t xml:space="preserve"> to spend.  </w:t>
      </w:r>
      <w:r w:rsidR="00F07651">
        <w:rPr>
          <w:rFonts w:ascii="Calibri" w:eastAsia="Times New Roman" w:hAnsi="Calibri" w:cs="Times New Roman"/>
          <w:color w:val="000000"/>
        </w:rPr>
        <w:t>(</w:t>
      </w:r>
      <w:r>
        <w:rPr>
          <w:rFonts w:ascii="Calibri" w:eastAsia="Times New Roman" w:hAnsi="Calibri" w:cs="Times New Roman"/>
          <w:color w:val="000000"/>
        </w:rPr>
        <w:t xml:space="preserve">To add injury to insult, Safford Unified tax payers </w:t>
      </w:r>
      <w:r w:rsidR="00F07651">
        <w:rPr>
          <w:rFonts w:ascii="Calibri" w:eastAsia="Times New Roman" w:hAnsi="Calibri" w:cs="Times New Roman"/>
          <w:color w:val="000000"/>
        </w:rPr>
        <w:t>paid 20% more in property taxes to support their schools than a rich district like Scottsdale Unified because tax rates depend on commercial property valuations, which Safford has little of).</w:t>
      </w:r>
    </w:p>
    <w:p w14:paraId="4B025D23" w14:textId="77777777" w:rsidR="00352628" w:rsidRDefault="00352628">
      <w:pPr>
        <w:rPr>
          <w:rFonts w:ascii="Calibri" w:eastAsia="Times New Roman" w:hAnsi="Calibri" w:cs="Times New Roman"/>
          <w:color w:val="000000"/>
        </w:rPr>
      </w:pPr>
    </w:p>
    <w:p w14:paraId="34BBD2B8" w14:textId="77777777" w:rsidR="00352628" w:rsidRDefault="00352628">
      <w:pPr>
        <w:rPr>
          <w:rFonts w:ascii="Calibri" w:eastAsia="Times New Roman" w:hAnsi="Calibri" w:cs="Times New Roman"/>
          <w:color w:val="000000"/>
        </w:rPr>
      </w:pPr>
    </w:p>
    <w:p w14:paraId="248FAFDE" w14:textId="77777777" w:rsidR="00352628" w:rsidRDefault="00352628">
      <w:pPr>
        <w:rPr>
          <w:rFonts w:ascii="Calibri" w:eastAsia="Times New Roman" w:hAnsi="Calibri" w:cs="Times New Roman"/>
          <w:color w:val="000000"/>
        </w:rPr>
      </w:pPr>
    </w:p>
    <w:p w14:paraId="375A9504" w14:textId="77777777" w:rsidR="00352628" w:rsidRPr="006E3461" w:rsidRDefault="00352628"/>
    <w:p w14:paraId="0B6B24AF" w14:textId="77777777" w:rsidR="00051080" w:rsidRDefault="00051080"/>
    <w:p w14:paraId="0AA729FA" w14:textId="244FEDFC" w:rsidR="00415587" w:rsidRPr="00F07651" w:rsidRDefault="00F07651">
      <w:pPr>
        <w:rPr>
          <w:sz w:val="20"/>
          <w:szCs w:val="20"/>
        </w:rPr>
      </w:pPr>
      <w:bookmarkStart w:id="0" w:name="_GoBack"/>
      <w:bookmarkEnd w:id="0"/>
      <w:r w:rsidRPr="00F07651">
        <w:rPr>
          <w:sz w:val="20"/>
          <w:szCs w:val="20"/>
        </w:rPr>
        <w:t>ASU Prep Safford Unified Revenue and Expenditures 2019</w:t>
      </w:r>
    </w:p>
    <w:tbl>
      <w:tblPr>
        <w:tblW w:w="6320" w:type="dxa"/>
        <w:tblInd w:w="93" w:type="dxa"/>
        <w:tblLook w:val="04A0" w:firstRow="1" w:lastRow="0" w:firstColumn="1" w:lastColumn="0" w:noHBand="0" w:noVBand="1"/>
      </w:tblPr>
      <w:tblGrid>
        <w:gridCol w:w="3000"/>
        <w:gridCol w:w="1660"/>
        <w:gridCol w:w="1660"/>
      </w:tblGrid>
      <w:tr w:rsidR="00E90DA8" w:rsidRPr="00F07651" w14:paraId="1219C7D4" w14:textId="77777777" w:rsidTr="00E90DA8">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72275"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DA19A2D"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ASU Prep</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BA4889E"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Safford</w:t>
            </w:r>
          </w:p>
        </w:tc>
      </w:tr>
      <w:tr w:rsidR="00E90DA8" w:rsidRPr="00F07651" w14:paraId="7667BD68" w14:textId="77777777" w:rsidTr="00E90DA8">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0213CCDD"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Enrollment</w:t>
            </w:r>
          </w:p>
        </w:tc>
        <w:tc>
          <w:tcPr>
            <w:tcW w:w="1660" w:type="dxa"/>
            <w:tcBorders>
              <w:top w:val="nil"/>
              <w:left w:val="nil"/>
              <w:bottom w:val="single" w:sz="4" w:space="0" w:color="auto"/>
              <w:right w:val="single" w:sz="4" w:space="0" w:color="auto"/>
            </w:tcBorders>
            <w:shd w:val="clear" w:color="auto" w:fill="auto"/>
            <w:noWrap/>
            <w:vAlign w:val="bottom"/>
            <w:hideMark/>
          </w:tcPr>
          <w:p w14:paraId="4CA6DA47"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 xml:space="preserve"> 3,100 </w:t>
            </w:r>
          </w:p>
        </w:tc>
        <w:tc>
          <w:tcPr>
            <w:tcW w:w="1660" w:type="dxa"/>
            <w:tcBorders>
              <w:top w:val="nil"/>
              <w:left w:val="nil"/>
              <w:bottom w:val="single" w:sz="4" w:space="0" w:color="auto"/>
              <w:right w:val="single" w:sz="4" w:space="0" w:color="auto"/>
            </w:tcBorders>
            <w:shd w:val="clear" w:color="auto" w:fill="auto"/>
            <w:noWrap/>
            <w:vAlign w:val="bottom"/>
            <w:hideMark/>
          </w:tcPr>
          <w:p w14:paraId="3810C524"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 xml:space="preserve"> 3,028 </w:t>
            </w:r>
          </w:p>
        </w:tc>
      </w:tr>
      <w:tr w:rsidR="00E90DA8" w:rsidRPr="00F07651" w14:paraId="13B3384E" w14:textId="77777777" w:rsidTr="00E90DA8">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04DA3BFE"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Regular Instruction</w:t>
            </w:r>
          </w:p>
        </w:tc>
        <w:tc>
          <w:tcPr>
            <w:tcW w:w="1660" w:type="dxa"/>
            <w:tcBorders>
              <w:top w:val="nil"/>
              <w:left w:val="nil"/>
              <w:bottom w:val="single" w:sz="4" w:space="0" w:color="auto"/>
              <w:right w:val="single" w:sz="4" w:space="0" w:color="auto"/>
            </w:tcBorders>
            <w:shd w:val="clear" w:color="auto" w:fill="auto"/>
            <w:noWrap/>
            <w:vAlign w:val="bottom"/>
            <w:hideMark/>
          </w:tcPr>
          <w:p w14:paraId="433C2078"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$15,686,793</w:t>
            </w:r>
          </w:p>
        </w:tc>
        <w:tc>
          <w:tcPr>
            <w:tcW w:w="1660" w:type="dxa"/>
            <w:tcBorders>
              <w:top w:val="nil"/>
              <w:left w:val="nil"/>
              <w:bottom w:val="single" w:sz="4" w:space="0" w:color="auto"/>
              <w:right w:val="single" w:sz="4" w:space="0" w:color="auto"/>
            </w:tcBorders>
            <w:shd w:val="clear" w:color="auto" w:fill="auto"/>
            <w:noWrap/>
            <w:vAlign w:val="bottom"/>
            <w:hideMark/>
          </w:tcPr>
          <w:p w14:paraId="74B660F9"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$9,344,989</w:t>
            </w:r>
          </w:p>
        </w:tc>
      </w:tr>
      <w:tr w:rsidR="00E90DA8" w:rsidRPr="00F07651" w14:paraId="37352783" w14:textId="77777777" w:rsidTr="00E90DA8">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D83C7F3"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Special Education Instruction</w:t>
            </w:r>
          </w:p>
        </w:tc>
        <w:tc>
          <w:tcPr>
            <w:tcW w:w="1660" w:type="dxa"/>
            <w:tcBorders>
              <w:top w:val="nil"/>
              <w:left w:val="nil"/>
              <w:bottom w:val="single" w:sz="4" w:space="0" w:color="auto"/>
              <w:right w:val="single" w:sz="4" w:space="0" w:color="auto"/>
            </w:tcBorders>
            <w:shd w:val="clear" w:color="auto" w:fill="auto"/>
            <w:noWrap/>
            <w:vAlign w:val="bottom"/>
            <w:hideMark/>
          </w:tcPr>
          <w:p w14:paraId="239A9749"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$744,439</w:t>
            </w:r>
          </w:p>
        </w:tc>
        <w:tc>
          <w:tcPr>
            <w:tcW w:w="1660" w:type="dxa"/>
            <w:tcBorders>
              <w:top w:val="nil"/>
              <w:left w:val="nil"/>
              <w:bottom w:val="single" w:sz="4" w:space="0" w:color="auto"/>
              <w:right w:val="single" w:sz="4" w:space="0" w:color="auto"/>
            </w:tcBorders>
            <w:shd w:val="clear" w:color="auto" w:fill="auto"/>
            <w:noWrap/>
            <w:vAlign w:val="bottom"/>
            <w:hideMark/>
          </w:tcPr>
          <w:p w14:paraId="7CAA9578"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$1,243,874</w:t>
            </w:r>
          </w:p>
        </w:tc>
      </w:tr>
      <w:tr w:rsidR="00E90DA8" w:rsidRPr="00F07651" w14:paraId="6B37D37D" w14:textId="77777777" w:rsidTr="00E90DA8">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0D399D71"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General Administration</w:t>
            </w:r>
          </w:p>
        </w:tc>
        <w:tc>
          <w:tcPr>
            <w:tcW w:w="1660" w:type="dxa"/>
            <w:tcBorders>
              <w:top w:val="nil"/>
              <w:left w:val="nil"/>
              <w:bottom w:val="single" w:sz="4" w:space="0" w:color="auto"/>
              <w:right w:val="single" w:sz="4" w:space="0" w:color="auto"/>
            </w:tcBorders>
            <w:shd w:val="clear" w:color="auto" w:fill="auto"/>
            <w:noWrap/>
            <w:vAlign w:val="bottom"/>
            <w:hideMark/>
          </w:tcPr>
          <w:p w14:paraId="7659AB26"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907CC5C"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$324,556</w:t>
            </w:r>
          </w:p>
        </w:tc>
      </w:tr>
      <w:tr w:rsidR="00E90DA8" w:rsidRPr="00F07651" w14:paraId="664E8F2C" w14:textId="77777777" w:rsidTr="00E90DA8">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7B95C18"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School Administration</w:t>
            </w:r>
          </w:p>
        </w:tc>
        <w:tc>
          <w:tcPr>
            <w:tcW w:w="1660" w:type="dxa"/>
            <w:tcBorders>
              <w:top w:val="nil"/>
              <w:left w:val="nil"/>
              <w:bottom w:val="single" w:sz="4" w:space="0" w:color="auto"/>
              <w:right w:val="single" w:sz="4" w:space="0" w:color="auto"/>
            </w:tcBorders>
            <w:shd w:val="clear" w:color="auto" w:fill="auto"/>
            <w:noWrap/>
            <w:vAlign w:val="bottom"/>
            <w:hideMark/>
          </w:tcPr>
          <w:p w14:paraId="7D0EDDF4"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$5,041,543</w:t>
            </w:r>
          </w:p>
        </w:tc>
        <w:tc>
          <w:tcPr>
            <w:tcW w:w="1660" w:type="dxa"/>
            <w:tcBorders>
              <w:top w:val="nil"/>
              <w:left w:val="nil"/>
              <w:bottom w:val="single" w:sz="4" w:space="0" w:color="auto"/>
              <w:right w:val="single" w:sz="4" w:space="0" w:color="auto"/>
            </w:tcBorders>
            <w:shd w:val="clear" w:color="auto" w:fill="auto"/>
            <w:noWrap/>
            <w:vAlign w:val="bottom"/>
            <w:hideMark/>
          </w:tcPr>
          <w:p w14:paraId="3E65E6A8"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$1,320,349</w:t>
            </w:r>
          </w:p>
        </w:tc>
      </w:tr>
      <w:tr w:rsidR="00E90DA8" w:rsidRPr="00F07651" w14:paraId="40048195" w14:textId="77777777" w:rsidTr="00E90DA8">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6ED78A83"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Central Administration</w:t>
            </w:r>
          </w:p>
        </w:tc>
        <w:tc>
          <w:tcPr>
            <w:tcW w:w="1660" w:type="dxa"/>
            <w:tcBorders>
              <w:top w:val="nil"/>
              <w:left w:val="nil"/>
              <w:bottom w:val="single" w:sz="4" w:space="0" w:color="auto"/>
              <w:right w:val="single" w:sz="4" w:space="0" w:color="auto"/>
            </w:tcBorders>
            <w:shd w:val="clear" w:color="auto" w:fill="auto"/>
            <w:noWrap/>
            <w:vAlign w:val="bottom"/>
            <w:hideMark/>
          </w:tcPr>
          <w:p w14:paraId="5DE9A346"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$9,038,562</w:t>
            </w:r>
          </w:p>
        </w:tc>
        <w:tc>
          <w:tcPr>
            <w:tcW w:w="1660" w:type="dxa"/>
            <w:tcBorders>
              <w:top w:val="nil"/>
              <w:left w:val="nil"/>
              <w:bottom w:val="single" w:sz="4" w:space="0" w:color="auto"/>
              <w:right w:val="single" w:sz="4" w:space="0" w:color="auto"/>
            </w:tcBorders>
            <w:shd w:val="clear" w:color="auto" w:fill="auto"/>
            <w:noWrap/>
            <w:vAlign w:val="bottom"/>
            <w:hideMark/>
          </w:tcPr>
          <w:p w14:paraId="67298C9E"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$711,453</w:t>
            </w:r>
          </w:p>
        </w:tc>
      </w:tr>
      <w:tr w:rsidR="00E90DA8" w:rsidRPr="00F07651" w14:paraId="626B96F1" w14:textId="77777777" w:rsidTr="00E90DA8">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07EC1875"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Total Administration</w:t>
            </w:r>
          </w:p>
        </w:tc>
        <w:tc>
          <w:tcPr>
            <w:tcW w:w="1660" w:type="dxa"/>
            <w:tcBorders>
              <w:top w:val="nil"/>
              <w:left w:val="nil"/>
              <w:bottom w:val="single" w:sz="4" w:space="0" w:color="auto"/>
              <w:right w:val="single" w:sz="4" w:space="0" w:color="auto"/>
            </w:tcBorders>
            <w:shd w:val="clear" w:color="auto" w:fill="auto"/>
            <w:noWrap/>
            <w:vAlign w:val="bottom"/>
            <w:hideMark/>
          </w:tcPr>
          <w:p w14:paraId="0773067E"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$14,080,105</w:t>
            </w:r>
          </w:p>
        </w:tc>
        <w:tc>
          <w:tcPr>
            <w:tcW w:w="1660" w:type="dxa"/>
            <w:tcBorders>
              <w:top w:val="nil"/>
              <w:left w:val="nil"/>
              <w:bottom w:val="single" w:sz="4" w:space="0" w:color="auto"/>
              <w:right w:val="single" w:sz="4" w:space="0" w:color="auto"/>
            </w:tcBorders>
            <w:shd w:val="clear" w:color="auto" w:fill="auto"/>
            <w:noWrap/>
            <w:vAlign w:val="bottom"/>
            <w:hideMark/>
          </w:tcPr>
          <w:p w14:paraId="62CCB5E9"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$2,356,358</w:t>
            </w:r>
          </w:p>
        </w:tc>
      </w:tr>
      <w:tr w:rsidR="00E90DA8" w:rsidRPr="00F07651" w14:paraId="52B531E8" w14:textId="77777777" w:rsidTr="00E90DA8">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48A7996"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Total M&amp;O</w:t>
            </w:r>
          </w:p>
        </w:tc>
        <w:tc>
          <w:tcPr>
            <w:tcW w:w="1660" w:type="dxa"/>
            <w:tcBorders>
              <w:top w:val="nil"/>
              <w:left w:val="nil"/>
              <w:bottom w:val="single" w:sz="4" w:space="0" w:color="auto"/>
              <w:right w:val="single" w:sz="4" w:space="0" w:color="auto"/>
            </w:tcBorders>
            <w:shd w:val="clear" w:color="auto" w:fill="auto"/>
            <w:noWrap/>
            <w:vAlign w:val="bottom"/>
            <w:hideMark/>
          </w:tcPr>
          <w:p w14:paraId="5F6747C2"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$45,595,114</w:t>
            </w:r>
          </w:p>
        </w:tc>
        <w:tc>
          <w:tcPr>
            <w:tcW w:w="1660" w:type="dxa"/>
            <w:tcBorders>
              <w:top w:val="nil"/>
              <w:left w:val="nil"/>
              <w:bottom w:val="single" w:sz="4" w:space="0" w:color="auto"/>
              <w:right w:val="single" w:sz="4" w:space="0" w:color="auto"/>
            </w:tcBorders>
            <w:shd w:val="clear" w:color="auto" w:fill="auto"/>
            <w:noWrap/>
            <w:vAlign w:val="bottom"/>
            <w:hideMark/>
          </w:tcPr>
          <w:p w14:paraId="1838B645"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$21,228,258</w:t>
            </w:r>
          </w:p>
        </w:tc>
      </w:tr>
      <w:tr w:rsidR="00E90DA8" w:rsidRPr="00F07651" w14:paraId="24F37E4E" w14:textId="77777777" w:rsidTr="00E90DA8">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0C487E01"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Local Revenue</w:t>
            </w:r>
          </w:p>
        </w:tc>
        <w:tc>
          <w:tcPr>
            <w:tcW w:w="1660" w:type="dxa"/>
            <w:tcBorders>
              <w:top w:val="nil"/>
              <w:left w:val="nil"/>
              <w:bottom w:val="single" w:sz="4" w:space="0" w:color="auto"/>
              <w:right w:val="single" w:sz="4" w:space="0" w:color="auto"/>
            </w:tcBorders>
            <w:shd w:val="clear" w:color="auto" w:fill="auto"/>
            <w:noWrap/>
            <w:vAlign w:val="bottom"/>
            <w:hideMark/>
          </w:tcPr>
          <w:p w14:paraId="5416B558"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$21,281,378</w:t>
            </w:r>
          </w:p>
        </w:tc>
        <w:tc>
          <w:tcPr>
            <w:tcW w:w="1660" w:type="dxa"/>
            <w:tcBorders>
              <w:top w:val="nil"/>
              <w:left w:val="nil"/>
              <w:bottom w:val="single" w:sz="4" w:space="0" w:color="auto"/>
              <w:right w:val="single" w:sz="4" w:space="0" w:color="auto"/>
            </w:tcBorders>
            <w:shd w:val="clear" w:color="auto" w:fill="auto"/>
            <w:noWrap/>
            <w:vAlign w:val="bottom"/>
            <w:hideMark/>
          </w:tcPr>
          <w:p w14:paraId="0637C7AA"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$4,264,271</w:t>
            </w:r>
          </w:p>
        </w:tc>
      </w:tr>
      <w:tr w:rsidR="00E90DA8" w:rsidRPr="00F07651" w14:paraId="1EDDC093" w14:textId="77777777" w:rsidTr="00E90DA8">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2C413CFF"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State Revenue</w:t>
            </w:r>
          </w:p>
        </w:tc>
        <w:tc>
          <w:tcPr>
            <w:tcW w:w="1660" w:type="dxa"/>
            <w:tcBorders>
              <w:top w:val="nil"/>
              <w:left w:val="nil"/>
              <w:bottom w:val="single" w:sz="4" w:space="0" w:color="auto"/>
              <w:right w:val="single" w:sz="4" w:space="0" w:color="auto"/>
            </w:tcBorders>
            <w:shd w:val="clear" w:color="auto" w:fill="auto"/>
            <w:noWrap/>
            <w:vAlign w:val="bottom"/>
            <w:hideMark/>
          </w:tcPr>
          <w:p w14:paraId="5DCDC120"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$26,222,630</w:t>
            </w:r>
          </w:p>
        </w:tc>
        <w:tc>
          <w:tcPr>
            <w:tcW w:w="1660" w:type="dxa"/>
            <w:tcBorders>
              <w:top w:val="nil"/>
              <w:left w:val="nil"/>
              <w:bottom w:val="single" w:sz="4" w:space="0" w:color="auto"/>
              <w:right w:val="single" w:sz="4" w:space="0" w:color="auto"/>
            </w:tcBorders>
            <w:shd w:val="clear" w:color="auto" w:fill="auto"/>
            <w:noWrap/>
            <w:vAlign w:val="bottom"/>
            <w:hideMark/>
          </w:tcPr>
          <w:p w14:paraId="3976D532"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$12,286,571</w:t>
            </w:r>
          </w:p>
        </w:tc>
      </w:tr>
      <w:tr w:rsidR="00E90DA8" w:rsidRPr="00F07651" w14:paraId="5EDCB7C8" w14:textId="77777777" w:rsidTr="00E90DA8">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C317FF9"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Federal Revenue</w:t>
            </w:r>
          </w:p>
        </w:tc>
        <w:tc>
          <w:tcPr>
            <w:tcW w:w="1660" w:type="dxa"/>
            <w:tcBorders>
              <w:top w:val="nil"/>
              <w:left w:val="nil"/>
              <w:bottom w:val="single" w:sz="4" w:space="0" w:color="auto"/>
              <w:right w:val="single" w:sz="4" w:space="0" w:color="auto"/>
            </w:tcBorders>
            <w:shd w:val="clear" w:color="auto" w:fill="auto"/>
            <w:noWrap/>
            <w:vAlign w:val="bottom"/>
            <w:hideMark/>
          </w:tcPr>
          <w:p w14:paraId="5207529D"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$2,267,234</w:t>
            </w:r>
          </w:p>
        </w:tc>
        <w:tc>
          <w:tcPr>
            <w:tcW w:w="1660" w:type="dxa"/>
            <w:tcBorders>
              <w:top w:val="nil"/>
              <w:left w:val="nil"/>
              <w:bottom w:val="single" w:sz="4" w:space="0" w:color="auto"/>
              <w:right w:val="single" w:sz="4" w:space="0" w:color="auto"/>
            </w:tcBorders>
            <w:shd w:val="clear" w:color="auto" w:fill="auto"/>
            <w:noWrap/>
            <w:vAlign w:val="bottom"/>
            <w:hideMark/>
          </w:tcPr>
          <w:p w14:paraId="7DF94518"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$1,216,959</w:t>
            </w:r>
          </w:p>
        </w:tc>
      </w:tr>
      <w:tr w:rsidR="00E90DA8" w:rsidRPr="00F07651" w14:paraId="78949FA1" w14:textId="77777777" w:rsidTr="00E90DA8">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4835C7B" w14:textId="77777777" w:rsidR="00E90DA8" w:rsidRPr="00F07651" w:rsidRDefault="00E90DA8" w:rsidP="00E90DA8">
            <w:pPr>
              <w:rPr>
                <w:rFonts w:eastAsia="Times New Roman" w:cs="Times New Roman"/>
                <w:color w:val="000000"/>
                <w:sz w:val="20"/>
                <w:szCs w:val="20"/>
              </w:rPr>
            </w:pPr>
            <w:r w:rsidRPr="00F07651">
              <w:rPr>
                <w:rFonts w:eastAsia="Times New Roman" w:cs="Times New Roman"/>
                <w:color w:val="000000"/>
                <w:sz w:val="20"/>
                <w:szCs w:val="20"/>
              </w:rPr>
              <w:t>Total Revenue</w:t>
            </w:r>
          </w:p>
        </w:tc>
        <w:tc>
          <w:tcPr>
            <w:tcW w:w="1660" w:type="dxa"/>
            <w:tcBorders>
              <w:top w:val="nil"/>
              <w:left w:val="nil"/>
              <w:bottom w:val="single" w:sz="4" w:space="0" w:color="auto"/>
              <w:right w:val="single" w:sz="4" w:space="0" w:color="auto"/>
            </w:tcBorders>
            <w:shd w:val="clear" w:color="auto" w:fill="auto"/>
            <w:noWrap/>
            <w:vAlign w:val="bottom"/>
            <w:hideMark/>
          </w:tcPr>
          <w:p w14:paraId="4E7FB8F1"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$49,771,242</w:t>
            </w:r>
          </w:p>
        </w:tc>
        <w:tc>
          <w:tcPr>
            <w:tcW w:w="1660" w:type="dxa"/>
            <w:tcBorders>
              <w:top w:val="nil"/>
              <w:left w:val="nil"/>
              <w:bottom w:val="single" w:sz="4" w:space="0" w:color="auto"/>
              <w:right w:val="single" w:sz="4" w:space="0" w:color="auto"/>
            </w:tcBorders>
            <w:shd w:val="clear" w:color="auto" w:fill="auto"/>
            <w:noWrap/>
            <w:vAlign w:val="bottom"/>
            <w:hideMark/>
          </w:tcPr>
          <w:p w14:paraId="14E6E2B9" w14:textId="77777777" w:rsidR="00E90DA8" w:rsidRPr="00F07651" w:rsidRDefault="00E90DA8" w:rsidP="00E90DA8">
            <w:pPr>
              <w:jc w:val="right"/>
              <w:rPr>
                <w:rFonts w:eastAsia="Times New Roman" w:cs="Times New Roman"/>
                <w:color w:val="000000"/>
                <w:sz w:val="20"/>
                <w:szCs w:val="20"/>
              </w:rPr>
            </w:pPr>
            <w:r w:rsidRPr="00F07651">
              <w:rPr>
                <w:rFonts w:eastAsia="Times New Roman" w:cs="Times New Roman"/>
                <w:color w:val="000000"/>
                <w:sz w:val="20"/>
                <w:szCs w:val="20"/>
              </w:rPr>
              <w:t>$17,767,801</w:t>
            </w:r>
          </w:p>
        </w:tc>
      </w:tr>
    </w:tbl>
    <w:p w14:paraId="76A81C35" w14:textId="77777777" w:rsidR="000A3AD0" w:rsidRDefault="000A3AD0"/>
    <w:p w14:paraId="2A4F01F6" w14:textId="558E76E0" w:rsidR="000A3AD0" w:rsidRPr="00F07651" w:rsidRDefault="00F07651">
      <w:pPr>
        <w:rPr>
          <w:sz w:val="20"/>
          <w:szCs w:val="20"/>
        </w:rPr>
      </w:pPr>
      <w:r w:rsidRPr="00F07651">
        <w:rPr>
          <w:sz w:val="20"/>
          <w:szCs w:val="20"/>
        </w:rPr>
        <w:t xml:space="preserve">2019 Tax Rates </w:t>
      </w:r>
      <w:r w:rsidR="00DE6112">
        <w:rPr>
          <w:rStyle w:val="FootnoteReference"/>
          <w:sz w:val="20"/>
          <w:szCs w:val="20"/>
        </w:rPr>
        <w:footnoteReference w:id="10"/>
      </w:r>
    </w:p>
    <w:tbl>
      <w:tblPr>
        <w:tblW w:w="4240" w:type="dxa"/>
        <w:tblInd w:w="93" w:type="dxa"/>
        <w:tblLook w:val="04A0" w:firstRow="1" w:lastRow="0" w:firstColumn="1" w:lastColumn="0" w:noHBand="0" w:noVBand="1"/>
      </w:tblPr>
      <w:tblGrid>
        <w:gridCol w:w="1360"/>
        <w:gridCol w:w="1300"/>
        <w:gridCol w:w="1580"/>
      </w:tblGrid>
      <w:tr w:rsidR="000A3AD0" w:rsidRPr="00F07651" w14:paraId="079CA6CC" w14:textId="77777777" w:rsidTr="000A3AD0">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1B731" w14:textId="48880437" w:rsidR="000A3AD0" w:rsidRPr="00F07651" w:rsidRDefault="000A3AD0" w:rsidP="000A3AD0">
            <w:pPr>
              <w:rPr>
                <w:rFonts w:ascii="Calibri" w:eastAsia="Times New Roman" w:hAnsi="Calibri" w:cs="Times New Roman"/>
                <w:color w:val="000000"/>
                <w:sz w:val="20"/>
                <w:szCs w:val="20"/>
              </w:rPr>
            </w:pPr>
            <w:r w:rsidRPr="00F07651">
              <w:rPr>
                <w:rFonts w:ascii="Calibri" w:eastAsia="Times New Roman" w:hAnsi="Calibri" w:cs="Times New Roman"/>
                <w:color w:val="000000"/>
                <w:sz w:val="20"/>
                <w:szCs w:val="20"/>
              </w:rPr>
              <w:t> Tax Rate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5ADB16F" w14:textId="4D407B83" w:rsidR="000A3AD0" w:rsidRPr="00F07651" w:rsidRDefault="000A3AD0" w:rsidP="000A3AD0">
            <w:pPr>
              <w:rPr>
                <w:rFonts w:ascii="Calibri" w:eastAsia="Times New Roman" w:hAnsi="Calibri" w:cs="Times New Roman"/>
                <w:color w:val="000000"/>
                <w:sz w:val="20"/>
                <w:szCs w:val="20"/>
              </w:rPr>
            </w:pPr>
            <w:r w:rsidRPr="00F07651">
              <w:rPr>
                <w:rFonts w:ascii="Calibri" w:eastAsia="Times New Roman" w:hAnsi="Calibri" w:cs="Times New Roman"/>
                <w:color w:val="000000"/>
                <w:sz w:val="20"/>
                <w:szCs w:val="20"/>
              </w:rPr>
              <w:t>Safford</w:t>
            </w:r>
            <w:r w:rsidR="00F505E9">
              <w:rPr>
                <w:rFonts w:ascii="Calibri" w:eastAsia="Times New Roman" w:hAnsi="Calibri" w:cs="Times New Roman"/>
                <w:color w:val="000000"/>
                <w:sz w:val="20"/>
                <w:szCs w:val="20"/>
              </w:rPr>
              <w:t xml:space="preserve"> Unified</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37CD8FA" w14:textId="3DCF245C" w:rsidR="000A3AD0" w:rsidRPr="00F07651" w:rsidRDefault="000A3AD0" w:rsidP="000A3AD0">
            <w:pPr>
              <w:rPr>
                <w:rFonts w:ascii="Calibri" w:eastAsia="Times New Roman" w:hAnsi="Calibri" w:cs="Times New Roman"/>
                <w:color w:val="000000"/>
                <w:sz w:val="20"/>
                <w:szCs w:val="20"/>
              </w:rPr>
            </w:pPr>
            <w:r w:rsidRPr="00F07651">
              <w:rPr>
                <w:rFonts w:ascii="Calibri" w:eastAsia="Times New Roman" w:hAnsi="Calibri" w:cs="Times New Roman"/>
                <w:color w:val="000000"/>
                <w:sz w:val="20"/>
                <w:szCs w:val="20"/>
              </w:rPr>
              <w:t>Scottsdale</w:t>
            </w:r>
            <w:r w:rsidR="00F505E9">
              <w:rPr>
                <w:rFonts w:ascii="Calibri" w:eastAsia="Times New Roman" w:hAnsi="Calibri" w:cs="Times New Roman"/>
                <w:color w:val="000000"/>
                <w:sz w:val="20"/>
                <w:szCs w:val="20"/>
              </w:rPr>
              <w:t xml:space="preserve"> Unified</w:t>
            </w:r>
          </w:p>
        </w:tc>
      </w:tr>
      <w:tr w:rsidR="000A3AD0" w:rsidRPr="00F07651" w14:paraId="79B3DCE2" w14:textId="77777777" w:rsidTr="000A3AD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FB78786" w14:textId="77777777" w:rsidR="000A3AD0" w:rsidRPr="00F07651" w:rsidRDefault="000A3AD0" w:rsidP="000A3AD0">
            <w:pPr>
              <w:rPr>
                <w:rFonts w:ascii="Calibri" w:eastAsia="Times New Roman" w:hAnsi="Calibri" w:cs="Times New Roman"/>
                <w:color w:val="000000"/>
                <w:sz w:val="20"/>
                <w:szCs w:val="20"/>
              </w:rPr>
            </w:pPr>
            <w:r w:rsidRPr="00F07651">
              <w:rPr>
                <w:rFonts w:ascii="Calibri" w:eastAsia="Times New Roman" w:hAnsi="Calibri" w:cs="Times New Roman"/>
                <w:color w:val="000000"/>
                <w:sz w:val="20"/>
                <w:szCs w:val="20"/>
              </w:rPr>
              <w:t>Primary</w:t>
            </w:r>
          </w:p>
        </w:tc>
        <w:tc>
          <w:tcPr>
            <w:tcW w:w="1300" w:type="dxa"/>
            <w:tcBorders>
              <w:top w:val="nil"/>
              <w:left w:val="nil"/>
              <w:bottom w:val="single" w:sz="4" w:space="0" w:color="auto"/>
              <w:right w:val="single" w:sz="4" w:space="0" w:color="auto"/>
            </w:tcBorders>
            <w:shd w:val="clear" w:color="auto" w:fill="auto"/>
            <w:noWrap/>
            <w:vAlign w:val="bottom"/>
            <w:hideMark/>
          </w:tcPr>
          <w:p w14:paraId="5ED6E7FC" w14:textId="77777777" w:rsidR="000A3AD0" w:rsidRPr="00F07651" w:rsidRDefault="000A3AD0" w:rsidP="000A3AD0">
            <w:pPr>
              <w:jc w:val="right"/>
              <w:rPr>
                <w:rFonts w:ascii="Calibri" w:eastAsia="Times New Roman" w:hAnsi="Calibri" w:cs="Times New Roman"/>
                <w:color w:val="000000"/>
                <w:sz w:val="20"/>
                <w:szCs w:val="20"/>
              </w:rPr>
            </w:pPr>
            <w:r w:rsidRPr="00F07651">
              <w:rPr>
                <w:rFonts w:ascii="Calibri" w:eastAsia="Times New Roman" w:hAnsi="Calibri" w:cs="Times New Roman"/>
                <w:color w:val="000000"/>
                <w:sz w:val="20"/>
                <w:szCs w:val="20"/>
              </w:rPr>
              <w:t>$4.08</w:t>
            </w:r>
          </w:p>
        </w:tc>
        <w:tc>
          <w:tcPr>
            <w:tcW w:w="1580" w:type="dxa"/>
            <w:tcBorders>
              <w:top w:val="nil"/>
              <w:left w:val="nil"/>
              <w:bottom w:val="single" w:sz="4" w:space="0" w:color="auto"/>
              <w:right w:val="single" w:sz="4" w:space="0" w:color="auto"/>
            </w:tcBorders>
            <w:shd w:val="clear" w:color="auto" w:fill="auto"/>
            <w:noWrap/>
            <w:vAlign w:val="bottom"/>
            <w:hideMark/>
          </w:tcPr>
          <w:p w14:paraId="758E933F" w14:textId="77777777" w:rsidR="000A3AD0" w:rsidRPr="00F07651" w:rsidRDefault="000A3AD0" w:rsidP="000A3AD0">
            <w:pPr>
              <w:jc w:val="right"/>
              <w:rPr>
                <w:rFonts w:ascii="Calibri" w:eastAsia="Times New Roman" w:hAnsi="Calibri" w:cs="Times New Roman"/>
                <w:color w:val="000000"/>
                <w:sz w:val="20"/>
                <w:szCs w:val="20"/>
              </w:rPr>
            </w:pPr>
            <w:r w:rsidRPr="00F07651">
              <w:rPr>
                <w:rFonts w:ascii="Calibri" w:eastAsia="Times New Roman" w:hAnsi="Calibri" w:cs="Times New Roman"/>
                <w:color w:val="000000"/>
                <w:sz w:val="20"/>
                <w:szCs w:val="20"/>
              </w:rPr>
              <w:t>2.74</w:t>
            </w:r>
          </w:p>
        </w:tc>
      </w:tr>
      <w:tr w:rsidR="000A3AD0" w:rsidRPr="00F07651" w14:paraId="28418C30" w14:textId="77777777" w:rsidTr="000A3AD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2DB3D4" w14:textId="77777777" w:rsidR="000A3AD0" w:rsidRPr="00F07651" w:rsidRDefault="000A3AD0" w:rsidP="000A3AD0">
            <w:pPr>
              <w:rPr>
                <w:rFonts w:ascii="Calibri" w:eastAsia="Times New Roman" w:hAnsi="Calibri" w:cs="Times New Roman"/>
                <w:color w:val="000000"/>
                <w:sz w:val="20"/>
                <w:szCs w:val="20"/>
              </w:rPr>
            </w:pPr>
            <w:r w:rsidRPr="00F07651">
              <w:rPr>
                <w:rFonts w:ascii="Calibri" w:eastAsia="Times New Roman" w:hAnsi="Calibri" w:cs="Times New Roman"/>
                <w:color w:val="000000"/>
                <w:sz w:val="20"/>
                <w:szCs w:val="20"/>
              </w:rPr>
              <w:t>Secondary</w:t>
            </w:r>
          </w:p>
        </w:tc>
        <w:tc>
          <w:tcPr>
            <w:tcW w:w="1300" w:type="dxa"/>
            <w:tcBorders>
              <w:top w:val="nil"/>
              <w:left w:val="nil"/>
              <w:bottom w:val="single" w:sz="4" w:space="0" w:color="auto"/>
              <w:right w:val="single" w:sz="4" w:space="0" w:color="auto"/>
            </w:tcBorders>
            <w:shd w:val="clear" w:color="auto" w:fill="auto"/>
            <w:noWrap/>
            <w:vAlign w:val="bottom"/>
            <w:hideMark/>
          </w:tcPr>
          <w:p w14:paraId="68588AE1" w14:textId="77777777" w:rsidR="000A3AD0" w:rsidRPr="00F07651" w:rsidRDefault="000A3AD0" w:rsidP="000A3AD0">
            <w:pPr>
              <w:jc w:val="right"/>
              <w:rPr>
                <w:rFonts w:ascii="Calibri" w:eastAsia="Times New Roman" w:hAnsi="Calibri" w:cs="Times New Roman"/>
                <w:color w:val="000000"/>
                <w:sz w:val="20"/>
                <w:szCs w:val="20"/>
              </w:rPr>
            </w:pPr>
            <w:r w:rsidRPr="00F07651">
              <w:rPr>
                <w:rFonts w:ascii="Calibri" w:eastAsia="Times New Roman" w:hAnsi="Calibri" w:cs="Times New Roman"/>
                <w:color w:val="000000"/>
                <w:sz w:val="20"/>
                <w:szCs w:val="20"/>
              </w:rPr>
              <w:t>$0.61</w:t>
            </w:r>
          </w:p>
        </w:tc>
        <w:tc>
          <w:tcPr>
            <w:tcW w:w="1580" w:type="dxa"/>
            <w:tcBorders>
              <w:top w:val="nil"/>
              <w:left w:val="nil"/>
              <w:bottom w:val="single" w:sz="4" w:space="0" w:color="auto"/>
              <w:right w:val="single" w:sz="4" w:space="0" w:color="auto"/>
            </w:tcBorders>
            <w:shd w:val="clear" w:color="auto" w:fill="auto"/>
            <w:noWrap/>
            <w:vAlign w:val="bottom"/>
            <w:hideMark/>
          </w:tcPr>
          <w:p w14:paraId="27D4C2CA" w14:textId="77777777" w:rsidR="000A3AD0" w:rsidRPr="00F07651" w:rsidRDefault="000A3AD0" w:rsidP="000A3AD0">
            <w:pPr>
              <w:jc w:val="right"/>
              <w:rPr>
                <w:rFonts w:ascii="Calibri" w:eastAsia="Times New Roman" w:hAnsi="Calibri" w:cs="Times New Roman"/>
                <w:color w:val="000000"/>
                <w:sz w:val="20"/>
                <w:szCs w:val="20"/>
              </w:rPr>
            </w:pPr>
            <w:r w:rsidRPr="00F07651">
              <w:rPr>
                <w:rFonts w:ascii="Calibri" w:eastAsia="Times New Roman" w:hAnsi="Calibri" w:cs="Times New Roman"/>
                <w:color w:val="000000"/>
                <w:sz w:val="20"/>
                <w:szCs w:val="20"/>
              </w:rPr>
              <w:t>1.13</w:t>
            </w:r>
          </w:p>
        </w:tc>
      </w:tr>
      <w:tr w:rsidR="000A3AD0" w:rsidRPr="00F07651" w14:paraId="7CD8D2E5" w14:textId="77777777" w:rsidTr="000A3AD0">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ABC7E1" w14:textId="77777777" w:rsidR="000A3AD0" w:rsidRPr="00F07651" w:rsidRDefault="000A3AD0" w:rsidP="000A3AD0">
            <w:pPr>
              <w:rPr>
                <w:rFonts w:ascii="Calibri" w:eastAsia="Times New Roman" w:hAnsi="Calibri" w:cs="Times New Roman"/>
                <w:color w:val="000000"/>
                <w:sz w:val="20"/>
                <w:szCs w:val="20"/>
              </w:rPr>
            </w:pPr>
            <w:r w:rsidRPr="00F07651">
              <w:rPr>
                <w:rFonts w:ascii="Calibri" w:eastAsia="Times New Roman" w:hAnsi="Calibri" w:cs="Times New Roman"/>
                <w:color w:val="000000"/>
                <w:sz w:val="20"/>
                <w:szCs w:val="20"/>
              </w:rPr>
              <w:t xml:space="preserve">Total </w:t>
            </w:r>
          </w:p>
        </w:tc>
        <w:tc>
          <w:tcPr>
            <w:tcW w:w="1300" w:type="dxa"/>
            <w:tcBorders>
              <w:top w:val="nil"/>
              <w:left w:val="nil"/>
              <w:bottom w:val="single" w:sz="4" w:space="0" w:color="auto"/>
              <w:right w:val="single" w:sz="4" w:space="0" w:color="auto"/>
            </w:tcBorders>
            <w:shd w:val="clear" w:color="auto" w:fill="auto"/>
            <w:noWrap/>
            <w:vAlign w:val="bottom"/>
            <w:hideMark/>
          </w:tcPr>
          <w:p w14:paraId="5A1FF6A7" w14:textId="77777777" w:rsidR="000A3AD0" w:rsidRPr="00F07651" w:rsidRDefault="000A3AD0" w:rsidP="000A3AD0">
            <w:pPr>
              <w:jc w:val="right"/>
              <w:rPr>
                <w:rFonts w:ascii="Calibri" w:eastAsia="Times New Roman" w:hAnsi="Calibri" w:cs="Times New Roman"/>
                <w:color w:val="000000"/>
                <w:sz w:val="20"/>
                <w:szCs w:val="20"/>
              </w:rPr>
            </w:pPr>
            <w:r w:rsidRPr="00F07651">
              <w:rPr>
                <w:rFonts w:ascii="Calibri" w:eastAsia="Times New Roman" w:hAnsi="Calibri" w:cs="Times New Roman"/>
                <w:color w:val="000000"/>
                <w:sz w:val="20"/>
                <w:szCs w:val="20"/>
              </w:rPr>
              <w:t>$4.69</w:t>
            </w:r>
          </w:p>
        </w:tc>
        <w:tc>
          <w:tcPr>
            <w:tcW w:w="1580" w:type="dxa"/>
            <w:tcBorders>
              <w:top w:val="nil"/>
              <w:left w:val="nil"/>
              <w:bottom w:val="single" w:sz="4" w:space="0" w:color="auto"/>
              <w:right w:val="single" w:sz="4" w:space="0" w:color="auto"/>
            </w:tcBorders>
            <w:shd w:val="clear" w:color="auto" w:fill="auto"/>
            <w:noWrap/>
            <w:vAlign w:val="bottom"/>
            <w:hideMark/>
          </w:tcPr>
          <w:p w14:paraId="17463E83" w14:textId="77777777" w:rsidR="000A3AD0" w:rsidRPr="00F07651" w:rsidRDefault="000A3AD0" w:rsidP="000A3AD0">
            <w:pPr>
              <w:jc w:val="right"/>
              <w:rPr>
                <w:rFonts w:ascii="Calibri" w:eastAsia="Times New Roman" w:hAnsi="Calibri" w:cs="Times New Roman"/>
                <w:color w:val="000000"/>
                <w:sz w:val="20"/>
                <w:szCs w:val="20"/>
              </w:rPr>
            </w:pPr>
            <w:r w:rsidRPr="00F07651">
              <w:rPr>
                <w:rFonts w:ascii="Calibri" w:eastAsia="Times New Roman" w:hAnsi="Calibri" w:cs="Times New Roman"/>
                <w:color w:val="000000"/>
                <w:sz w:val="20"/>
                <w:szCs w:val="20"/>
              </w:rPr>
              <w:t>$3.87</w:t>
            </w:r>
          </w:p>
        </w:tc>
      </w:tr>
    </w:tbl>
    <w:p w14:paraId="60050813" w14:textId="77777777" w:rsidR="000A3AD0" w:rsidRDefault="000A3AD0"/>
    <w:p w14:paraId="669CA29D" w14:textId="752B5325" w:rsidR="00474570" w:rsidRPr="00474570" w:rsidRDefault="00474570">
      <w:pPr>
        <w:rPr>
          <w:b/>
        </w:rPr>
      </w:pPr>
      <w:r w:rsidRPr="00474570">
        <w:rPr>
          <w:b/>
        </w:rPr>
        <w:t>Comparison with Mesa Unified</w:t>
      </w:r>
    </w:p>
    <w:p w14:paraId="1BFF74CB" w14:textId="77777777" w:rsidR="00474570" w:rsidRDefault="00474570" w:rsidP="00474570">
      <w:pPr>
        <w:rPr>
          <w:rFonts w:ascii="Calibri" w:eastAsia="Times New Roman" w:hAnsi="Calibri" w:cs="Times New Roman"/>
          <w:color w:val="000000"/>
        </w:rPr>
      </w:pPr>
      <w:r>
        <w:rPr>
          <w:rFonts w:ascii="Calibri" w:eastAsia="Times New Roman" w:hAnsi="Calibri" w:cs="Times New Roman"/>
          <w:color w:val="000000"/>
        </w:rPr>
        <w:t>Mesa Unified has been in the news recently regarding administrative bonus pay and concerns over the superintendent’s salary.  Mesa Unified has 62,000 students and their superintendent, Ember Conley, made $294,481 last year.  Mesa Unified executive salaries topped $2.6 million this year, according the AZ Central.  ASU Prep, enrollment 3,000 students, had a superintendent making $560,000 and executive salaries of $1.5 million in 2018.</w:t>
      </w:r>
    </w:p>
    <w:p w14:paraId="22175BD9" w14:textId="77777777" w:rsidR="00474570" w:rsidRDefault="00474570" w:rsidP="00474570">
      <w:pPr>
        <w:rPr>
          <w:rFonts w:ascii="Calibri" w:eastAsia="Times New Roman" w:hAnsi="Calibri" w:cs="Times New Roman"/>
          <w:color w:val="000000"/>
        </w:rPr>
      </w:pPr>
    </w:p>
    <w:p w14:paraId="7AA2982D" w14:textId="1A219EF1" w:rsidR="00F07651" w:rsidRPr="00474570" w:rsidRDefault="00F07651">
      <w:pPr>
        <w:rPr>
          <w:b/>
        </w:rPr>
      </w:pPr>
      <w:r w:rsidRPr="00CE0514">
        <w:rPr>
          <w:b/>
        </w:rPr>
        <w:t>Effect of ASU Prep Digital</w:t>
      </w:r>
    </w:p>
    <w:p w14:paraId="79E39F52" w14:textId="2C640F9E" w:rsidR="00F505E9" w:rsidRDefault="00F07651">
      <w:pPr>
        <w:rPr>
          <w:rFonts w:ascii="Calibri" w:eastAsia="Times New Roman" w:hAnsi="Calibri" w:cs="Times New Roman"/>
          <w:color w:val="000000"/>
        </w:rPr>
      </w:pPr>
      <w:r>
        <w:t>ASU donated</w:t>
      </w:r>
      <w:r w:rsidR="00CE0514">
        <w:t xml:space="preserve"> </w:t>
      </w:r>
      <w:r w:rsidR="00CE0514" w:rsidRPr="00CE0514">
        <w:rPr>
          <w:rFonts w:ascii="Calibri" w:eastAsia="Times New Roman" w:hAnsi="Calibri" w:cs="Times New Roman"/>
          <w:color w:val="000000"/>
        </w:rPr>
        <w:t>$4,598,048</w:t>
      </w:r>
      <w:r w:rsidR="00CE0514">
        <w:rPr>
          <w:rFonts w:ascii="Calibri" w:eastAsia="Times New Roman" w:hAnsi="Calibri" w:cs="Times New Roman"/>
          <w:color w:val="000000"/>
        </w:rPr>
        <w:t xml:space="preserve"> to ASU Digital in 2019, apparently in an effort to get that enterprise off the ground.  The over contribution to ASU Digital, compared to the other ASU Prep schools, did not greatly effect overall revenue and expenditures.</w:t>
      </w:r>
    </w:p>
    <w:p w14:paraId="15B7D992" w14:textId="2F9356F9" w:rsidR="00F505E9" w:rsidRPr="00F505E9" w:rsidRDefault="00DE6112">
      <w:pPr>
        <w:rPr>
          <w:rFonts w:ascii="Calibri" w:eastAsia="Times New Roman" w:hAnsi="Calibri" w:cs="Times New Roman"/>
          <w:color w:val="000000"/>
        </w:rPr>
      </w:pPr>
      <w:r>
        <w:rPr>
          <w:rFonts w:ascii="Calibri" w:eastAsia="Times New Roman" w:hAnsi="Calibri" w:cs="Times New Roman"/>
          <w:color w:val="000000"/>
        </w:rPr>
        <w:t>ASU Prep vs. ASU Digital spending/ADM 2019</w:t>
      </w:r>
    </w:p>
    <w:tbl>
      <w:tblPr>
        <w:tblW w:w="6480" w:type="dxa"/>
        <w:tblInd w:w="93" w:type="dxa"/>
        <w:tblLook w:val="04A0" w:firstRow="1" w:lastRow="0" w:firstColumn="1" w:lastColumn="0" w:noHBand="0" w:noVBand="1"/>
      </w:tblPr>
      <w:tblGrid>
        <w:gridCol w:w="3880"/>
        <w:gridCol w:w="1300"/>
        <w:gridCol w:w="1300"/>
      </w:tblGrid>
      <w:tr w:rsidR="00415587" w:rsidRPr="00F505E9" w14:paraId="2A4043C0" w14:textId="77777777" w:rsidTr="00051080">
        <w:trPr>
          <w:trHeight w:val="404"/>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D91FA" w14:textId="77777777" w:rsidR="00415587" w:rsidRPr="00F505E9" w:rsidRDefault="00415587" w:rsidP="00415587">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D95F292" w14:textId="495F76C6" w:rsidR="00415587" w:rsidRPr="00F505E9" w:rsidRDefault="00CE0514" w:rsidP="00415587">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 xml:space="preserve">ASU Prep </w:t>
            </w:r>
            <w:r w:rsidR="00415587" w:rsidRPr="00F505E9">
              <w:rPr>
                <w:rFonts w:ascii="Calibri" w:eastAsia="Times New Roman" w:hAnsi="Calibri" w:cs="Times New Roman"/>
                <w:color w:val="000000"/>
                <w:sz w:val="20"/>
                <w:szCs w:val="20"/>
              </w:rPr>
              <w:t>Per ADM</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C87A134" w14:textId="6F2A2AFB" w:rsidR="00415587" w:rsidRPr="00F505E9" w:rsidRDefault="00415587" w:rsidP="00415587">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W/O Digital</w:t>
            </w:r>
            <w:r w:rsidR="00CE0514" w:rsidRPr="00F505E9">
              <w:rPr>
                <w:rFonts w:ascii="Calibri" w:eastAsia="Times New Roman" w:hAnsi="Calibri" w:cs="Times New Roman"/>
                <w:color w:val="000000"/>
                <w:sz w:val="20"/>
                <w:szCs w:val="20"/>
              </w:rPr>
              <w:t xml:space="preserve"> Per ADM</w:t>
            </w:r>
          </w:p>
        </w:tc>
      </w:tr>
      <w:tr w:rsidR="00415587" w:rsidRPr="00F505E9" w14:paraId="4DAC5718" w14:textId="77777777" w:rsidTr="00415587">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E73D9F7" w14:textId="4ED4EB00" w:rsidR="00415587" w:rsidRPr="00F505E9" w:rsidRDefault="00CE0514" w:rsidP="00415587">
            <w:pPr>
              <w:rPr>
                <w:rFonts w:ascii="Calibri" w:eastAsia="Times New Roman" w:hAnsi="Calibri" w:cs="Times New Roman"/>
                <w:sz w:val="20"/>
                <w:szCs w:val="20"/>
              </w:rPr>
            </w:pPr>
            <w:r w:rsidRPr="00F505E9">
              <w:rPr>
                <w:rFonts w:ascii="Calibri" w:eastAsia="Times New Roman" w:hAnsi="Calibri" w:cs="Times New Roman"/>
                <w:sz w:val="20"/>
                <w:szCs w:val="20"/>
              </w:rPr>
              <w:t xml:space="preserve">Regular </w:t>
            </w:r>
            <w:r w:rsidR="00415587" w:rsidRPr="00F505E9">
              <w:rPr>
                <w:rFonts w:ascii="Calibri" w:eastAsia="Times New Roman" w:hAnsi="Calibri" w:cs="Times New Roman"/>
                <w:sz w:val="20"/>
                <w:szCs w:val="20"/>
              </w:rPr>
              <w:t>Instruction</w:t>
            </w:r>
          </w:p>
        </w:tc>
        <w:tc>
          <w:tcPr>
            <w:tcW w:w="1300" w:type="dxa"/>
            <w:tcBorders>
              <w:top w:val="nil"/>
              <w:left w:val="nil"/>
              <w:bottom w:val="single" w:sz="4" w:space="0" w:color="auto"/>
              <w:right w:val="single" w:sz="4" w:space="0" w:color="auto"/>
            </w:tcBorders>
            <w:shd w:val="clear" w:color="auto" w:fill="auto"/>
            <w:noWrap/>
            <w:vAlign w:val="bottom"/>
            <w:hideMark/>
          </w:tcPr>
          <w:p w14:paraId="3D7DC1EE" w14:textId="77777777" w:rsidR="00415587" w:rsidRPr="00F505E9" w:rsidRDefault="00415587" w:rsidP="00415587">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$5,060</w:t>
            </w:r>
          </w:p>
        </w:tc>
        <w:tc>
          <w:tcPr>
            <w:tcW w:w="1300" w:type="dxa"/>
            <w:tcBorders>
              <w:top w:val="nil"/>
              <w:left w:val="nil"/>
              <w:bottom w:val="single" w:sz="4" w:space="0" w:color="auto"/>
              <w:right w:val="single" w:sz="4" w:space="0" w:color="auto"/>
            </w:tcBorders>
            <w:shd w:val="clear" w:color="auto" w:fill="auto"/>
            <w:noWrap/>
            <w:vAlign w:val="bottom"/>
            <w:hideMark/>
          </w:tcPr>
          <w:p w14:paraId="1C85A234" w14:textId="77777777" w:rsidR="00415587" w:rsidRPr="00F505E9" w:rsidRDefault="00415587" w:rsidP="00415587">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$5,037</w:t>
            </w:r>
          </w:p>
        </w:tc>
      </w:tr>
      <w:tr w:rsidR="00415587" w:rsidRPr="00F505E9" w14:paraId="7BA7F82A" w14:textId="77777777" w:rsidTr="00415587">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7960204" w14:textId="711EE717" w:rsidR="00415587" w:rsidRPr="00F505E9" w:rsidRDefault="00CE0514" w:rsidP="00CE0514">
            <w:pPr>
              <w:rPr>
                <w:rFonts w:ascii="Calibri" w:eastAsia="Times New Roman" w:hAnsi="Calibri" w:cs="Times New Roman"/>
                <w:sz w:val="20"/>
                <w:szCs w:val="20"/>
              </w:rPr>
            </w:pPr>
            <w:r w:rsidRPr="00F505E9">
              <w:rPr>
                <w:rFonts w:ascii="Calibri" w:eastAsia="Times New Roman" w:hAnsi="Calibri" w:cs="Times New Roman"/>
                <w:sz w:val="20"/>
                <w:szCs w:val="20"/>
              </w:rPr>
              <w:t>Total Expenditures</w:t>
            </w:r>
          </w:p>
        </w:tc>
        <w:tc>
          <w:tcPr>
            <w:tcW w:w="1300" w:type="dxa"/>
            <w:tcBorders>
              <w:top w:val="nil"/>
              <w:left w:val="nil"/>
              <w:bottom w:val="single" w:sz="4" w:space="0" w:color="auto"/>
              <w:right w:val="single" w:sz="4" w:space="0" w:color="auto"/>
            </w:tcBorders>
            <w:shd w:val="clear" w:color="auto" w:fill="auto"/>
            <w:noWrap/>
            <w:vAlign w:val="bottom"/>
            <w:hideMark/>
          </w:tcPr>
          <w:p w14:paraId="00D84C8B" w14:textId="77777777" w:rsidR="00415587" w:rsidRPr="00F505E9" w:rsidRDefault="00415587" w:rsidP="00415587">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$14,708</w:t>
            </w:r>
          </w:p>
        </w:tc>
        <w:tc>
          <w:tcPr>
            <w:tcW w:w="1300" w:type="dxa"/>
            <w:tcBorders>
              <w:top w:val="nil"/>
              <w:left w:val="nil"/>
              <w:bottom w:val="single" w:sz="4" w:space="0" w:color="auto"/>
              <w:right w:val="single" w:sz="4" w:space="0" w:color="auto"/>
            </w:tcBorders>
            <w:shd w:val="clear" w:color="auto" w:fill="auto"/>
            <w:noWrap/>
            <w:vAlign w:val="bottom"/>
            <w:hideMark/>
          </w:tcPr>
          <w:p w14:paraId="04FD11FE" w14:textId="77777777" w:rsidR="00415587" w:rsidRPr="00F505E9" w:rsidRDefault="00415587" w:rsidP="00415587">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$13,760</w:t>
            </w:r>
          </w:p>
        </w:tc>
      </w:tr>
      <w:tr w:rsidR="00415587" w:rsidRPr="00F505E9" w14:paraId="114D0205" w14:textId="77777777" w:rsidTr="00415587">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5E8661D" w14:textId="77777777" w:rsidR="00415587" w:rsidRPr="00F505E9" w:rsidRDefault="00415587" w:rsidP="00415587">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Local Revenue</w:t>
            </w:r>
          </w:p>
        </w:tc>
        <w:tc>
          <w:tcPr>
            <w:tcW w:w="1300" w:type="dxa"/>
            <w:tcBorders>
              <w:top w:val="nil"/>
              <w:left w:val="nil"/>
              <w:bottom w:val="single" w:sz="4" w:space="0" w:color="auto"/>
              <w:right w:val="single" w:sz="4" w:space="0" w:color="auto"/>
            </w:tcBorders>
            <w:shd w:val="clear" w:color="auto" w:fill="auto"/>
            <w:noWrap/>
            <w:vAlign w:val="bottom"/>
            <w:hideMark/>
          </w:tcPr>
          <w:p w14:paraId="6FA2550D" w14:textId="77777777" w:rsidR="00415587" w:rsidRPr="00F505E9" w:rsidRDefault="00415587" w:rsidP="00415587">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$6,865</w:t>
            </w:r>
          </w:p>
        </w:tc>
        <w:tc>
          <w:tcPr>
            <w:tcW w:w="1300" w:type="dxa"/>
            <w:tcBorders>
              <w:top w:val="nil"/>
              <w:left w:val="nil"/>
              <w:bottom w:val="single" w:sz="4" w:space="0" w:color="auto"/>
              <w:right w:val="single" w:sz="4" w:space="0" w:color="auto"/>
            </w:tcBorders>
            <w:shd w:val="clear" w:color="auto" w:fill="auto"/>
            <w:noWrap/>
            <w:vAlign w:val="bottom"/>
            <w:hideMark/>
          </w:tcPr>
          <w:p w14:paraId="41A5D0EE" w14:textId="77777777" w:rsidR="00415587" w:rsidRPr="00F505E9" w:rsidRDefault="00415587" w:rsidP="00415587">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$5,943</w:t>
            </w:r>
          </w:p>
        </w:tc>
      </w:tr>
      <w:tr w:rsidR="00415587" w:rsidRPr="00F505E9" w14:paraId="5A3F9686" w14:textId="77777777" w:rsidTr="00415587">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2533F33" w14:textId="77777777" w:rsidR="00415587" w:rsidRPr="00F505E9" w:rsidRDefault="00415587" w:rsidP="00415587">
            <w:pPr>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Total Revenue</w:t>
            </w:r>
          </w:p>
        </w:tc>
        <w:tc>
          <w:tcPr>
            <w:tcW w:w="1300" w:type="dxa"/>
            <w:tcBorders>
              <w:top w:val="nil"/>
              <w:left w:val="nil"/>
              <w:bottom w:val="single" w:sz="4" w:space="0" w:color="auto"/>
              <w:right w:val="single" w:sz="4" w:space="0" w:color="auto"/>
            </w:tcBorders>
            <w:shd w:val="clear" w:color="auto" w:fill="auto"/>
            <w:noWrap/>
            <w:vAlign w:val="bottom"/>
            <w:hideMark/>
          </w:tcPr>
          <w:p w14:paraId="5EAC6902" w14:textId="77777777" w:rsidR="00415587" w:rsidRPr="00F505E9" w:rsidRDefault="00415587" w:rsidP="00415587">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$16,055</w:t>
            </w:r>
          </w:p>
        </w:tc>
        <w:tc>
          <w:tcPr>
            <w:tcW w:w="1300" w:type="dxa"/>
            <w:tcBorders>
              <w:top w:val="nil"/>
              <w:left w:val="nil"/>
              <w:bottom w:val="single" w:sz="4" w:space="0" w:color="auto"/>
              <w:right w:val="single" w:sz="4" w:space="0" w:color="auto"/>
            </w:tcBorders>
            <w:shd w:val="clear" w:color="auto" w:fill="auto"/>
            <w:noWrap/>
            <w:vAlign w:val="bottom"/>
            <w:hideMark/>
          </w:tcPr>
          <w:p w14:paraId="174557A2" w14:textId="77777777" w:rsidR="00415587" w:rsidRPr="00F505E9" w:rsidRDefault="00415587" w:rsidP="00415587">
            <w:pPr>
              <w:jc w:val="right"/>
              <w:rPr>
                <w:rFonts w:ascii="Calibri" w:eastAsia="Times New Roman" w:hAnsi="Calibri" w:cs="Times New Roman"/>
                <w:color w:val="000000"/>
                <w:sz w:val="20"/>
                <w:szCs w:val="20"/>
              </w:rPr>
            </w:pPr>
            <w:r w:rsidRPr="00F505E9">
              <w:rPr>
                <w:rFonts w:ascii="Calibri" w:eastAsia="Times New Roman" w:hAnsi="Calibri" w:cs="Times New Roman"/>
                <w:color w:val="000000"/>
                <w:sz w:val="20"/>
                <w:szCs w:val="20"/>
              </w:rPr>
              <w:t>$15,214</w:t>
            </w:r>
          </w:p>
        </w:tc>
      </w:tr>
    </w:tbl>
    <w:p w14:paraId="085328DC" w14:textId="59F9781A" w:rsidR="00696A3A" w:rsidRPr="00F505E9" w:rsidRDefault="00696A3A">
      <w:pPr>
        <w:rPr>
          <w:sz w:val="20"/>
          <w:szCs w:val="20"/>
        </w:rPr>
      </w:pPr>
    </w:p>
    <w:p w14:paraId="795342FB" w14:textId="77777777" w:rsidR="00696A3A" w:rsidRPr="00F505E9" w:rsidRDefault="00696A3A">
      <w:pPr>
        <w:rPr>
          <w:sz w:val="20"/>
          <w:szCs w:val="20"/>
        </w:rPr>
      </w:pPr>
    </w:p>
    <w:p w14:paraId="0A3D86D5" w14:textId="77777777" w:rsidR="00696A3A" w:rsidRPr="00F505E9" w:rsidRDefault="00696A3A">
      <w:pPr>
        <w:rPr>
          <w:sz w:val="20"/>
          <w:szCs w:val="20"/>
        </w:rPr>
      </w:pPr>
    </w:p>
    <w:p w14:paraId="756A3F5D" w14:textId="77777777" w:rsidR="00696A3A" w:rsidRPr="00F505E9" w:rsidRDefault="00696A3A">
      <w:pPr>
        <w:rPr>
          <w:sz w:val="20"/>
          <w:szCs w:val="20"/>
        </w:rPr>
      </w:pPr>
    </w:p>
    <w:p w14:paraId="080DD683" w14:textId="1B322C1B" w:rsidR="00696A3A" w:rsidRPr="00F505E9" w:rsidRDefault="00696A3A">
      <w:pPr>
        <w:rPr>
          <w:sz w:val="20"/>
          <w:szCs w:val="20"/>
        </w:rPr>
      </w:pPr>
    </w:p>
    <w:p w14:paraId="15EB1FA8" w14:textId="77777777" w:rsidR="00696A3A" w:rsidRPr="00F505E9" w:rsidRDefault="00696A3A">
      <w:pPr>
        <w:rPr>
          <w:sz w:val="20"/>
          <w:szCs w:val="20"/>
        </w:rPr>
      </w:pPr>
    </w:p>
    <w:p w14:paraId="782A2F1E" w14:textId="77777777" w:rsidR="00696A3A" w:rsidRPr="00F505E9" w:rsidRDefault="00696A3A">
      <w:pPr>
        <w:rPr>
          <w:sz w:val="20"/>
          <w:szCs w:val="20"/>
        </w:rPr>
      </w:pPr>
    </w:p>
    <w:sectPr w:rsidR="00696A3A" w:rsidRPr="00F505E9" w:rsidSect="00AB3DF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6663E" w14:textId="77777777" w:rsidR="008002C5" w:rsidRDefault="008002C5" w:rsidP="00F505E9">
      <w:r>
        <w:separator/>
      </w:r>
    </w:p>
  </w:endnote>
  <w:endnote w:type="continuationSeparator" w:id="0">
    <w:p w14:paraId="046722A5" w14:textId="77777777" w:rsidR="008002C5" w:rsidRDefault="008002C5" w:rsidP="00F5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C428" w14:textId="77777777" w:rsidR="008002C5" w:rsidRDefault="008002C5" w:rsidP="00F50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4A37C" w14:textId="77777777" w:rsidR="008002C5" w:rsidRDefault="008002C5" w:rsidP="00F505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162F3" w14:textId="77777777" w:rsidR="008002C5" w:rsidRDefault="008002C5" w:rsidP="00F50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080">
      <w:rPr>
        <w:rStyle w:val="PageNumber"/>
        <w:noProof/>
      </w:rPr>
      <w:t>1</w:t>
    </w:r>
    <w:r>
      <w:rPr>
        <w:rStyle w:val="PageNumber"/>
      </w:rPr>
      <w:fldChar w:fldCharType="end"/>
    </w:r>
  </w:p>
  <w:p w14:paraId="5C8B7EEE" w14:textId="77777777" w:rsidR="008002C5" w:rsidRDefault="008002C5" w:rsidP="00F505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4802C" w14:textId="77777777" w:rsidR="008002C5" w:rsidRDefault="008002C5" w:rsidP="00F505E9">
      <w:r>
        <w:separator/>
      </w:r>
    </w:p>
  </w:footnote>
  <w:footnote w:type="continuationSeparator" w:id="0">
    <w:p w14:paraId="66A846F3" w14:textId="77777777" w:rsidR="008002C5" w:rsidRDefault="008002C5" w:rsidP="00F505E9">
      <w:r>
        <w:continuationSeparator/>
      </w:r>
    </w:p>
  </w:footnote>
  <w:footnote w:id="1">
    <w:p w14:paraId="4FCEAFFA" w14:textId="5CC21D9D" w:rsidR="008002C5" w:rsidRDefault="008002C5" w:rsidP="008002C5">
      <w:pPr>
        <w:pStyle w:val="FootnoteText"/>
      </w:pPr>
      <w:r>
        <w:rPr>
          <w:rStyle w:val="FootnoteReference"/>
        </w:rPr>
        <w:footnoteRef/>
      </w:r>
      <w:r>
        <w:t xml:space="preserve"> Citations for all data in the summary are included in the Data sections that follow</w:t>
      </w:r>
    </w:p>
    <w:p w14:paraId="64C8C804" w14:textId="77777777" w:rsidR="008002C5" w:rsidRDefault="008002C5">
      <w:pPr>
        <w:pStyle w:val="FootnoteText"/>
      </w:pPr>
    </w:p>
  </w:footnote>
  <w:footnote w:id="2">
    <w:p w14:paraId="0D15AEED" w14:textId="3AEEDEA5" w:rsidR="008002C5" w:rsidRDefault="008002C5">
      <w:pPr>
        <w:pStyle w:val="FootnoteText"/>
      </w:pPr>
      <w:r>
        <w:rPr>
          <w:rStyle w:val="FootnoteReference"/>
        </w:rPr>
        <w:footnoteRef/>
      </w:r>
      <w:r>
        <w:t xml:space="preserve"> All ASU Prep Annual Financial Reports are at:</w:t>
      </w:r>
      <w:r w:rsidRPr="00F505E9">
        <w:t xml:space="preserve"> </w:t>
      </w:r>
      <w:hyperlink r:id="rId1" w:history="1">
        <w:r w:rsidRPr="00214B9D">
          <w:rPr>
            <w:rStyle w:val="Hyperlink"/>
          </w:rPr>
          <w:t>http://www.ade.az.gov/Budget/EntitySelection.asp</w:t>
        </w:r>
      </w:hyperlink>
    </w:p>
    <w:p w14:paraId="63E0C499" w14:textId="77777777" w:rsidR="008002C5" w:rsidRDefault="008002C5">
      <w:pPr>
        <w:pStyle w:val="FootnoteText"/>
      </w:pPr>
    </w:p>
  </w:footnote>
  <w:footnote w:id="3">
    <w:p w14:paraId="5D1B079E" w14:textId="4D712399" w:rsidR="008002C5" w:rsidRDefault="008002C5">
      <w:pPr>
        <w:pStyle w:val="FootnoteText"/>
      </w:pPr>
      <w:r>
        <w:rPr>
          <w:rStyle w:val="FootnoteReference"/>
        </w:rPr>
        <w:footnoteRef/>
      </w:r>
      <w:r>
        <w:t xml:space="preserve"> ASU Prep annual audits are not available on the school, or University websites. See ProPublica at:</w:t>
      </w:r>
      <w:r w:rsidRPr="00DE6112">
        <w:t xml:space="preserve"> </w:t>
      </w:r>
      <w:hyperlink r:id="rId2" w:history="1">
        <w:r w:rsidRPr="00214B9D">
          <w:rPr>
            <w:rStyle w:val="Hyperlink"/>
          </w:rPr>
          <w:t>https://projects.propublica.org/nonprofits/organizations/260664313</w:t>
        </w:r>
      </w:hyperlink>
    </w:p>
    <w:p w14:paraId="0A5E1AA6" w14:textId="77777777" w:rsidR="008002C5" w:rsidRDefault="008002C5">
      <w:pPr>
        <w:pStyle w:val="FootnoteText"/>
      </w:pPr>
    </w:p>
  </w:footnote>
  <w:footnote w:id="4">
    <w:p w14:paraId="3561D99A" w14:textId="36AA7063" w:rsidR="008002C5" w:rsidRDefault="008002C5" w:rsidP="00DE6112">
      <w:pPr>
        <w:pStyle w:val="FootnoteText"/>
        <w:contextualSpacing/>
      </w:pPr>
      <w:r>
        <w:rPr>
          <w:rStyle w:val="FootnoteReference"/>
        </w:rPr>
        <w:footnoteRef/>
      </w:r>
      <w:r>
        <w:t xml:space="preserve"> </w:t>
      </w:r>
      <w:hyperlink r:id="rId3" w:history="1">
        <w:r w:rsidRPr="00214B9D">
          <w:rPr>
            <w:rStyle w:val="Hyperlink"/>
          </w:rPr>
          <w:t>https://projects.propublica.org/nonprofits/organizations/260664313</w:t>
        </w:r>
      </w:hyperlink>
    </w:p>
    <w:p w14:paraId="3BD1140F" w14:textId="77777777" w:rsidR="008002C5" w:rsidRDefault="008002C5" w:rsidP="00DE6112">
      <w:pPr>
        <w:pStyle w:val="FootnoteText"/>
        <w:contextualSpacing/>
      </w:pPr>
    </w:p>
  </w:footnote>
  <w:footnote w:id="5">
    <w:p w14:paraId="458519D2" w14:textId="15569234" w:rsidR="008002C5" w:rsidRDefault="008002C5">
      <w:pPr>
        <w:pStyle w:val="FootnoteText"/>
      </w:pPr>
      <w:r>
        <w:rPr>
          <w:rStyle w:val="FootnoteReference"/>
        </w:rPr>
        <w:footnoteRef/>
      </w:r>
      <w:r>
        <w:t xml:space="preserve"> </w:t>
      </w:r>
      <w:hyperlink r:id="rId4" w:history="1">
        <w:r w:rsidRPr="00214B9D">
          <w:rPr>
            <w:rStyle w:val="Hyperlink"/>
          </w:rPr>
          <w:t>https://www.azcentral.com/pages/interactives/news/local/arizona-data/arizona-government-salary-database/</w:t>
        </w:r>
      </w:hyperlink>
    </w:p>
    <w:p w14:paraId="04B809F2" w14:textId="77777777" w:rsidR="008002C5" w:rsidRDefault="008002C5">
      <w:pPr>
        <w:pStyle w:val="FootnoteText"/>
      </w:pPr>
    </w:p>
  </w:footnote>
  <w:footnote w:id="6">
    <w:p w14:paraId="233A5DA8" w14:textId="0619F91C" w:rsidR="008002C5" w:rsidRDefault="008002C5" w:rsidP="00DE6112">
      <w:pPr>
        <w:pStyle w:val="FootnoteText"/>
        <w:contextualSpacing/>
      </w:pPr>
      <w:r>
        <w:rPr>
          <w:rStyle w:val="FootnoteReference"/>
        </w:rPr>
        <w:footnoteRef/>
      </w:r>
      <w:r>
        <w:t xml:space="preserve"> </w:t>
      </w:r>
      <w:hyperlink r:id="rId5" w:history="1">
        <w:r w:rsidRPr="00214B9D">
          <w:rPr>
            <w:rStyle w:val="Hyperlink"/>
          </w:rPr>
          <w:t>https://asuprep.asu.edu/contact</w:t>
        </w:r>
      </w:hyperlink>
    </w:p>
    <w:p w14:paraId="6DC47B34" w14:textId="77777777" w:rsidR="008002C5" w:rsidRDefault="008002C5">
      <w:pPr>
        <w:pStyle w:val="FootnoteText"/>
      </w:pPr>
    </w:p>
  </w:footnote>
  <w:footnote w:id="7">
    <w:p w14:paraId="381EF4D7" w14:textId="1A892D43" w:rsidR="008002C5" w:rsidRDefault="008002C5">
      <w:pPr>
        <w:pStyle w:val="FootnoteText"/>
      </w:pPr>
      <w:r>
        <w:rPr>
          <w:rStyle w:val="FootnoteReference"/>
        </w:rPr>
        <w:footnoteRef/>
      </w:r>
      <w:r>
        <w:t xml:space="preserve"> </w:t>
      </w:r>
      <w:hyperlink r:id="rId6" w:history="1">
        <w:r w:rsidRPr="00214B9D">
          <w:rPr>
            <w:rStyle w:val="Hyperlink"/>
          </w:rPr>
          <w:t>https://asuprep.asu.edu/contact</w:t>
        </w:r>
      </w:hyperlink>
    </w:p>
    <w:p w14:paraId="244512A7" w14:textId="77777777" w:rsidR="008002C5" w:rsidRDefault="008002C5">
      <w:pPr>
        <w:pStyle w:val="FootnoteText"/>
      </w:pPr>
    </w:p>
  </w:footnote>
  <w:footnote w:id="8">
    <w:p w14:paraId="45ED5707" w14:textId="27D1DD10" w:rsidR="008002C5" w:rsidRDefault="008002C5">
      <w:pPr>
        <w:pStyle w:val="FootnoteText"/>
      </w:pPr>
      <w:r>
        <w:rPr>
          <w:rStyle w:val="FootnoteReference"/>
        </w:rPr>
        <w:footnoteRef/>
      </w:r>
      <w:r>
        <w:t xml:space="preserve"> </w:t>
      </w:r>
      <w:hyperlink r:id="rId7" w:history="1">
        <w:r w:rsidRPr="00214B9D">
          <w:rPr>
            <w:rStyle w:val="Hyperlink"/>
          </w:rPr>
          <w:t>https://asuprep.asu.edu/contact</w:t>
        </w:r>
      </w:hyperlink>
    </w:p>
    <w:p w14:paraId="7C03C5E4" w14:textId="77777777" w:rsidR="008002C5" w:rsidRDefault="008002C5">
      <w:pPr>
        <w:pStyle w:val="FootnoteText"/>
      </w:pPr>
    </w:p>
  </w:footnote>
  <w:footnote w:id="9">
    <w:p w14:paraId="5FC5E8A0" w14:textId="37274BF9" w:rsidR="008002C5" w:rsidRDefault="008002C5">
      <w:pPr>
        <w:pStyle w:val="FootnoteText"/>
      </w:pPr>
      <w:r>
        <w:rPr>
          <w:rStyle w:val="FootnoteReference"/>
        </w:rPr>
        <w:footnoteRef/>
      </w:r>
      <w:r>
        <w:t xml:space="preserve"> October 1, 2018 Enrollment Report at: </w:t>
      </w:r>
      <w:hyperlink r:id="rId8" w:history="1">
        <w:r w:rsidRPr="00214B9D">
          <w:rPr>
            <w:rStyle w:val="Hyperlink"/>
          </w:rPr>
          <w:t>https://www.azed.gov/accountability-research/data/</w:t>
        </w:r>
      </w:hyperlink>
    </w:p>
    <w:p w14:paraId="32B21716" w14:textId="77777777" w:rsidR="008002C5" w:rsidRDefault="008002C5">
      <w:pPr>
        <w:pStyle w:val="FootnoteText"/>
      </w:pPr>
    </w:p>
  </w:footnote>
  <w:footnote w:id="10">
    <w:p w14:paraId="5573574D" w14:textId="6B5ED161" w:rsidR="008002C5" w:rsidRDefault="008002C5">
      <w:pPr>
        <w:pStyle w:val="FootnoteText"/>
      </w:pPr>
      <w:r>
        <w:rPr>
          <w:rStyle w:val="FootnoteReference"/>
        </w:rPr>
        <w:footnoteRef/>
      </w:r>
      <w:r>
        <w:t xml:space="preserve"> Superintendents Annual Report 2019 Volume 2 at:</w:t>
      </w:r>
      <w:r w:rsidRPr="00DE6112">
        <w:t xml:space="preserve"> </w:t>
      </w:r>
      <w:hyperlink r:id="rId9" w:history="1">
        <w:r w:rsidRPr="00214B9D">
          <w:rPr>
            <w:rStyle w:val="Hyperlink"/>
          </w:rPr>
          <w:t>https://www.azed.gov/superintendent/superintendents-annual-report/</w:t>
        </w:r>
      </w:hyperlink>
    </w:p>
    <w:p w14:paraId="3655D54E" w14:textId="77777777" w:rsidR="008002C5" w:rsidRDefault="008002C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3A"/>
    <w:rsid w:val="00051080"/>
    <w:rsid w:val="000A3AD0"/>
    <w:rsid w:val="00166BEC"/>
    <w:rsid w:val="001A6C10"/>
    <w:rsid w:val="001C6E54"/>
    <w:rsid w:val="002A57A7"/>
    <w:rsid w:val="002A748B"/>
    <w:rsid w:val="00352628"/>
    <w:rsid w:val="00403650"/>
    <w:rsid w:val="00415587"/>
    <w:rsid w:val="00474570"/>
    <w:rsid w:val="004C7EDE"/>
    <w:rsid w:val="004D0467"/>
    <w:rsid w:val="004D50DA"/>
    <w:rsid w:val="00507937"/>
    <w:rsid w:val="005C1E28"/>
    <w:rsid w:val="00674449"/>
    <w:rsid w:val="00694B06"/>
    <w:rsid w:val="00696A3A"/>
    <w:rsid w:val="006A721E"/>
    <w:rsid w:val="006E3461"/>
    <w:rsid w:val="006F019A"/>
    <w:rsid w:val="00707157"/>
    <w:rsid w:val="007C242A"/>
    <w:rsid w:val="008002C5"/>
    <w:rsid w:val="008041C8"/>
    <w:rsid w:val="008B38C6"/>
    <w:rsid w:val="008B46ED"/>
    <w:rsid w:val="00A14D66"/>
    <w:rsid w:val="00A9507E"/>
    <w:rsid w:val="00AB3DF7"/>
    <w:rsid w:val="00B158D5"/>
    <w:rsid w:val="00B43B33"/>
    <w:rsid w:val="00B73378"/>
    <w:rsid w:val="00BF07CD"/>
    <w:rsid w:val="00C51DAC"/>
    <w:rsid w:val="00C53B53"/>
    <w:rsid w:val="00CC3E8B"/>
    <w:rsid w:val="00CE0514"/>
    <w:rsid w:val="00DE6112"/>
    <w:rsid w:val="00E42D65"/>
    <w:rsid w:val="00E90DA8"/>
    <w:rsid w:val="00F07651"/>
    <w:rsid w:val="00F505E9"/>
    <w:rsid w:val="00FE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51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A3A"/>
    <w:rPr>
      <w:rFonts w:ascii="Lucida Grande" w:hAnsi="Lucida Grande" w:cs="Lucida Grande"/>
      <w:sz w:val="18"/>
      <w:szCs w:val="18"/>
    </w:rPr>
  </w:style>
  <w:style w:type="paragraph" w:styleId="Footer">
    <w:name w:val="footer"/>
    <w:basedOn w:val="Normal"/>
    <w:link w:val="FooterChar"/>
    <w:uiPriority w:val="99"/>
    <w:unhideWhenUsed/>
    <w:rsid w:val="00F505E9"/>
    <w:pPr>
      <w:tabs>
        <w:tab w:val="center" w:pos="4320"/>
        <w:tab w:val="right" w:pos="8640"/>
      </w:tabs>
    </w:pPr>
  </w:style>
  <w:style w:type="character" w:customStyle="1" w:styleId="FooterChar">
    <w:name w:val="Footer Char"/>
    <w:basedOn w:val="DefaultParagraphFont"/>
    <w:link w:val="Footer"/>
    <w:uiPriority w:val="99"/>
    <w:rsid w:val="00F505E9"/>
  </w:style>
  <w:style w:type="character" w:styleId="PageNumber">
    <w:name w:val="page number"/>
    <w:basedOn w:val="DefaultParagraphFont"/>
    <w:uiPriority w:val="99"/>
    <w:semiHidden/>
    <w:unhideWhenUsed/>
    <w:rsid w:val="00F505E9"/>
  </w:style>
  <w:style w:type="paragraph" w:styleId="FootnoteText">
    <w:name w:val="footnote text"/>
    <w:basedOn w:val="Normal"/>
    <w:link w:val="FootnoteTextChar"/>
    <w:uiPriority w:val="99"/>
    <w:unhideWhenUsed/>
    <w:rsid w:val="00F505E9"/>
  </w:style>
  <w:style w:type="character" w:customStyle="1" w:styleId="FootnoteTextChar">
    <w:name w:val="Footnote Text Char"/>
    <w:basedOn w:val="DefaultParagraphFont"/>
    <w:link w:val="FootnoteText"/>
    <w:uiPriority w:val="99"/>
    <w:rsid w:val="00F505E9"/>
  </w:style>
  <w:style w:type="character" w:styleId="FootnoteReference">
    <w:name w:val="footnote reference"/>
    <w:basedOn w:val="DefaultParagraphFont"/>
    <w:uiPriority w:val="99"/>
    <w:unhideWhenUsed/>
    <w:rsid w:val="00F505E9"/>
    <w:rPr>
      <w:vertAlign w:val="superscript"/>
    </w:rPr>
  </w:style>
  <w:style w:type="character" w:styleId="Hyperlink">
    <w:name w:val="Hyperlink"/>
    <w:basedOn w:val="DefaultParagraphFont"/>
    <w:uiPriority w:val="99"/>
    <w:unhideWhenUsed/>
    <w:rsid w:val="00F505E9"/>
    <w:rPr>
      <w:color w:val="0000FF" w:themeColor="hyperlink"/>
      <w:u w:val="single"/>
    </w:rPr>
  </w:style>
  <w:style w:type="character" w:styleId="FollowedHyperlink">
    <w:name w:val="FollowedHyperlink"/>
    <w:basedOn w:val="DefaultParagraphFont"/>
    <w:uiPriority w:val="99"/>
    <w:semiHidden/>
    <w:unhideWhenUsed/>
    <w:rsid w:val="008002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A3A"/>
    <w:rPr>
      <w:rFonts w:ascii="Lucida Grande" w:hAnsi="Lucida Grande" w:cs="Lucida Grande"/>
      <w:sz w:val="18"/>
      <w:szCs w:val="18"/>
    </w:rPr>
  </w:style>
  <w:style w:type="paragraph" w:styleId="Footer">
    <w:name w:val="footer"/>
    <w:basedOn w:val="Normal"/>
    <w:link w:val="FooterChar"/>
    <w:uiPriority w:val="99"/>
    <w:unhideWhenUsed/>
    <w:rsid w:val="00F505E9"/>
    <w:pPr>
      <w:tabs>
        <w:tab w:val="center" w:pos="4320"/>
        <w:tab w:val="right" w:pos="8640"/>
      </w:tabs>
    </w:pPr>
  </w:style>
  <w:style w:type="character" w:customStyle="1" w:styleId="FooterChar">
    <w:name w:val="Footer Char"/>
    <w:basedOn w:val="DefaultParagraphFont"/>
    <w:link w:val="Footer"/>
    <w:uiPriority w:val="99"/>
    <w:rsid w:val="00F505E9"/>
  </w:style>
  <w:style w:type="character" w:styleId="PageNumber">
    <w:name w:val="page number"/>
    <w:basedOn w:val="DefaultParagraphFont"/>
    <w:uiPriority w:val="99"/>
    <w:semiHidden/>
    <w:unhideWhenUsed/>
    <w:rsid w:val="00F505E9"/>
  </w:style>
  <w:style w:type="paragraph" w:styleId="FootnoteText">
    <w:name w:val="footnote text"/>
    <w:basedOn w:val="Normal"/>
    <w:link w:val="FootnoteTextChar"/>
    <w:uiPriority w:val="99"/>
    <w:unhideWhenUsed/>
    <w:rsid w:val="00F505E9"/>
  </w:style>
  <w:style w:type="character" w:customStyle="1" w:styleId="FootnoteTextChar">
    <w:name w:val="Footnote Text Char"/>
    <w:basedOn w:val="DefaultParagraphFont"/>
    <w:link w:val="FootnoteText"/>
    <w:uiPriority w:val="99"/>
    <w:rsid w:val="00F505E9"/>
  </w:style>
  <w:style w:type="character" w:styleId="FootnoteReference">
    <w:name w:val="footnote reference"/>
    <w:basedOn w:val="DefaultParagraphFont"/>
    <w:uiPriority w:val="99"/>
    <w:unhideWhenUsed/>
    <w:rsid w:val="00F505E9"/>
    <w:rPr>
      <w:vertAlign w:val="superscript"/>
    </w:rPr>
  </w:style>
  <w:style w:type="character" w:styleId="Hyperlink">
    <w:name w:val="Hyperlink"/>
    <w:basedOn w:val="DefaultParagraphFont"/>
    <w:uiPriority w:val="99"/>
    <w:unhideWhenUsed/>
    <w:rsid w:val="00F505E9"/>
    <w:rPr>
      <w:color w:val="0000FF" w:themeColor="hyperlink"/>
      <w:u w:val="single"/>
    </w:rPr>
  </w:style>
  <w:style w:type="character" w:styleId="FollowedHyperlink">
    <w:name w:val="FollowedHyperlink"/>
    <w:basedOn w:val="DefaultParagraphFont"/>
    <w:uiPriority w:val="99"/>
    <w:semiHidden/>
    <w:unhideWhenUsed/>
    <w:rsid w:val="008002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2574">
      <w:bodyDiv w:val="1"/>
      <w:marLeft w:val="0"/>
      <w:marRight w:val="0"/>
      <w:marTop w:val="0"/>
      <w:marBottom w:val="0"/>
      <w:divBdr>
        <w:top w:val="none" w:sz="0" w:space="0" w:color="auto"/>
        <w:left w:val="none" w:sz="0" w:space="0" w:color="auto"/>
        <w:bottom w:val="none" w:sz="0" w:space="0" w:color="auto"/>
        <w:right w:val="none" w:sz="0" w:space="0" w:color="auto"/>
      </w:divBdr>
    </w:div>
    <w:div w:id="162623254">
      <w:bodyDiv w:val="1"/>
      <w:marLeft w:val="0"/>
      <w:marRight w:val="0"/>
      <w:marTop w:val="0"/>
      <w:marBottom w:val="0"/>
      <w:divBdr>
        <w:top w:val="none" w:sz="0" w:space="0" w:color="auto"/>
        <w:left w:val="none" w:sz="0" w:space="0" w:color="auto"/>
        <w:bottom w:val="none" w:sz="0" w:space="0" w:color="auto"/>
        <w:right w:val="none" w:sz="0" w:space="0" w:color="auto"/>
      </w:divBdr>
    </w:div>
    <w:div w:id="215971895">
      <w:bodyDiv w:val="1"/>
      <w:marLeft w:val="0"/>
      <w:marRight w:val="0"/>
      <w:marTop w:val="0"/>
      <w:marBottom w:val="0"/>
      <w:divBdr>
        <w:top w:val="none" w:sz="0" w:space="0" w:color="auto"/>
        <w:left w:val="none" w:sz="0" w:space="0" w:color="auto"/>
        <w:bottom w:val="none" w:sz="0" w:space="0" w:color="auto"/>
        <w:right w:val="none" w:sz="0" w:space="0" w:color="auto"/>
      </w:divBdr>
    </w:div>
    <w:div w:id="326523881">
      <w:bodyDiv w:val="1"/>
      <w:marLeft w:val="0"/>
      <w:marRight w:val="0"/>
      <w:marTop w:val="0"/>
      <w:marBottom w:val="0"/>
      <w:divBdr>
        <w:top w:val="none" w:sz="0" w:space="0" w:color="auto"/>
        <w:left w:val="none" w:sz="0" w:space="0" w:color="auto"/>
        <w:bottom w:val="none" w:sz="0" w:space="0" w:color="auto"/>
        <w:right w:val="none" w:sz="0" w:space="0" w:color="auto"/>
      </w:divBdr>
    </w:div>
    <w:div w:id="480853499">
      <w:bodyDiv w:val="1"/>
      <w:marLeft w:val="0"/>
      <w:marRight w:val="0"/>
      <w:marTop w:val="0"/>
      <w:marBottom w:val="0"/>
      <w:divBdr>
        <w:top w:val="none" w:sz="0" w:space="0" w:color="auto"/>
        <w:left w:val="none" w:sz="0" w:space="0" w:color="auto"/>
        <w:bottom w:val="none" w:sz="0" w:space="0" w:color="auto"/>
        <w:right w:val="none" w:sz="0" w:space="0" w:color="auto"/>
      </w:divBdr>
    </w:div>
    <w:div w:id="481778226">
      <w:bodyDiv w:val="1"/>
      <w:marLeft w:val="0"/>
      <w:marRight w:val="0"/>
      <w:marTop w:val="0"/>
      <w:marBottom w:val="0"/>
      <w:divBdr>
        <w:top w:val="none" w:sz="0" w:space="0" w:color="auto"/>
        <w:left w:val="none" w:sz="0" w:space="0" w:color="auto"/>
        <w:bottom w:val="none" w:sz="0" w:space="0" w:color="auto"/>
        <w:right w:val="none" w:sz="0" w:space="0" w:color="auto"/>
      </w:divBdr>
    </w:div>
    <w:div w:id="731923008">
      <w:bodyDiv w:val="1"/>
      <w:marLeft w:val="0"/>
      <w:marRight w:val="0"/>
      <w:marTop w:val="0"/>
      <w:marBottom w:val="0"/>
      <w:divBdr>
        <w:top w:val="none" w:sz="0" w:space="0" w:color="auto"/>
        <w:left w:val="none" w:sz="0" w:space="0" w:color="auto"/>
        <w:bottom w:val="none" w:sz="0" w:space="0" w:color="auto"/>
        <w:right w:val="none" w:sz="0" w:space="0" w:color="auto"/>
      </w:divBdr>
    </w:div>
    <w:div w:id="910770102">
      <w:bodyDiv w:val="1"/>
      <w:marLeft w:val="0"/>
      <w:marRight w:val="0"/>
      <w:marTop w:val="0"/>
      <w:marBottom w:val="0"/>
      <w:divBdr>
        <w:top w:val="none" w:sz="0" w:space="0" w:color="auto"/>
        <w:left w:val="none" w:sz="0" w:space="0" w:color="auto"/>
        <w:bottom w:val="none" w:sz="0" w:space="0" w:color="auto"/>
        <w:right w:val="none" w:sz="0" w:space="0" w:color="auto"/>
      </w:divBdr>
    </w:div>
    <w:div w:id="1093741016">
      <w:bodyDiv w:val="1"/>
      <w:marLeft w:val="0"/>
      <w:marRight w:val="0"/>
      <w:marTop w:val="0"/>
      <w:marBottom w:val="0"/>
      <w:divBdr>
        <w:top w:val="none" w:sz="0" w:space="0" w:color="auto"/>
        <w:left w:val="none" w:sz="0" w:space="0" w:color="auto"/>
        <w:bottom w:val="none" w:sz="0" w:space="0" w:color="auto"/>
        <w:right w:val="none" w:sz="0" w:space="0" w:color="auto"/>
      </w:divBdr>
    </w:div>
    <w:div w:id="1265771899">
      <w:bodyDiv w:val="1"/>
      <w:marLeft w:val="0"/>
      <w:marRight w:val="0"/>
      <w:marTop w:val="0"/>
      <w:marBottom w:val="0"/>
      <w:divBdr>
        <w:top w:val="none" w:sz="0" w:space="0" w:color="auto"/>
        <w:left w:val="none" w:sz="0" w:space="0" w:color="auto"/>
        <w:bottom w:val="none" w:sz="0" w:space="0" w:color="auto"/>
        <w:right w:val="none" w:sz="0" w:space="0" w:color="auto"/>
      </w:divBdr>
    </w:div>
    <w:div w:id="1321079106">
      <w:bodyDiv w:val="1"/>
      <w:marLeft w:val="0"/>
      <w:marRight w:val="0"/>
      <w:marTop w:val="0"/>
      <w:marBottom w:val="0"/>
      <w:divBdr>
        <w:top w:val="none" w:sz="0" w:space="0" w:color="auto"/>
        <w:left w:val="none" w:sz="0" w:space="0" w:color="auto"/>
        <w:bottom w:val="none" w:sz="0" w:space="0" w:color="auto"/>
        <w:right w:val="none" w:sz="0" w:space="0" w:color="auto"/>
      </w:divBdr>
    </w:div>
    <w:div w:id="1441997112">
      <w:bodyDiv w:val="1"/>
      <w:marLeft w:val="0"/>
      <w:marRight w:val="0"/>
      <w:marTop w:val="0"/>
      <w:marBottom w:val="0"/>
      <w:divBdr>
        <w:top w:val="none" w:sz="0" w:space="0" w:color="auto"/>
        <w:left w:val="none" w:sz="0" w:space="0" w:color="auto"/>
        <w:bottom w:val="none" w:sz="0" w:space="0" w:color="auto"/>
        <w:right w:val="none" w:sz="0" w:space="0" w:color="auto"/>
      </w:divBdr>
    </w:div>
    <w:div w:id="1445805527">
      <w:bodyDiv w:val="1"/>
      <w:marLeft w:val="0"/>
      <w:marRight w:val="0"/>
      <w:marTop w:val="0"/>
      <w:marBottom w:val="0"/>
      <w:divBdr>
        <w:top w:val="none" w:sz="0" w:space="0" w:color="auto"/>
        <w:left w:val="none" w:sz="0" w:space="0" w:color="auto"/>
        <w:bottom w:val="none" w:sz="0" w:space="0" w:color="auto"/>
        <w:right w:val="none" w:sz="0" w:space="0" w:color="auto"/>
      </w:divBdr>
    </w:div>
    <w:div w:id="1628732136">
      <w:bodyDiv w:val="1"/>
      <w:marLeft w:val="0"/>
      <w:marRight w:val="0"/>
      <w:marTop w:val="0"/>
      <w:marBottom w:val="0"/>
      <w:divBdr>
        <w:top w:val="none" w:sz="0" w:space="0" w:color="auto"/>
        <w:left w:val="none" w:sz="0" w:space="0" w:color="auto"/>
        <w:bottom w:val="none" w:sz="0" w:space="0" w:color="auto"/>
        <w:right w:val="none" w:sz="0" w:space="0" w:color="auto"/>
      </w:divBdr>
    </w:div>
    <w:div w:id="1771389162">
      <w:bodyDiv w:val="1"/>
      <w:marLeft w:val="0"/>
      <w:marRight w:val="0"/>
      <w:marTop w:val="0"/>
      <w:marBottom w:val="0"/>
      <w:divBdr>
        <w:top w:val="none" w:sz="0" w:space="0" w:color="auto"/>
        <w:left w:val="none" w:sz="0" w:space="0" w:color="auto"/>
        <w:bottom w:val="none" w:sz="0" w:space="0" w:color="auto"/>
        <w:right w:val="none" w:sz="0" w:space="0" w:color="auto"/>
      </w:divBdr>
    </w:div>
    <w:div w:id="1822843648">
      <w:bodyDiv w:val="1"/>
      <w:marLeft w:val="0"/>
      <w:marRight w:val="0"/>
      <w:marTop w:val="0"/>
      <w:marBottom w:val="0"/>
      <w:divBdr>
        <w:top w:val="none" w:sz="0" w:space="0" w:color="auto"/>
        <w:left w:val="none" w:sz="0" w:space="0" w:color="auto"/>
        <w:bottom w:val="none" w:sz="0" w:space="0" w:color="auto"/>
        <w:right w:val="none" w:sz="0" w:space="0" w:color="auto"/>
      </w:divBdr>
    </w:div>
    <w:div w:id="1965770207">
      <w:bodyDiv w:val="1"/>
      <w:marLeft w:val="0"/>
      <w:marRight w:val="0"/>
      <w:marTop w:val="0"/>
      <w:marBottom w:val="0"/>
      <w:divBdr>
        <w:top w:val="none" w:sz="0" w:space="0" w:color="auto"/>
        <w:left w:val="none" w:sz="0" w:space="0" w:color="auto"/>
        <w:bottom w:val="none" w:sz="0" w:space="0" w:color="auto"/>
        <w:right w:val="none" w:sz="0" w:space="0" w:color="auto"/>
      </w:divBdr>
    </w:div>
    <w:div w:id="2035422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projects.propublica.org/nonprofits/organizations/260664313" TargetMode="External"/><Relationship Id="rId4" Type="http://schemas.openxmlformats.org/officeDocument/2006/relationships/hyperlink" Target="https://www.azcentral.com/pages/interactives/news/local/arizona-data/arizona-government-salary-database/" TargetMode="External"/><Relationship Id="rId5" Type="http://schemas.openxmlformats.org/officeDocument/2006/relationships/hyperlink" Target="https://asuprep.asu.edu/contact" TargetMode="External"/><Relationship Id="rId6" Type="http://schemas.openxmlformats.org/officeDocument/2006/relationships/hyperlink" Target="https://asuprep.asu.edu/contact" TargetMode="External"/><Relationship Id="rId7" Type="http://schemas.openxmlformats.org/officeDocument/2006/relationships/hyperlink" Target="https://asuprep.asu.edu/contact" TargetMode="External"/><Relationship Id="rId8" Type="http://schemas.openxmlformats.org/officeDocument/2006/relationships/hyperlink" Target="https://www.azed.gov/accountability-research/data/" TargetMode="External"/><Relationship Id="rId9" Type="http://schemas.openxmlformats.org/officeDocument/2006/relationships/hyperlink" Target="https://www.azed.gov/superintendent/superintendents-annual-report/" TargetMode="External"/><Relationship Id="rId1" Type="http://schemas.openxmlformats.org/officeDocument/2006/relationships/hyperlink" Target="http://www.ade.az.gov/Budget/EntitySelection.asp" TargetMode="External"/><Relationship Id="rId2" Type="http://schemas.openxmlformats.org/officeDocument/2006/relationships/hyperlink" Target="https://projects.propublica.org/nonprofits/organizations/260664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1735</Words>
  <Characters>9890</Characters>
  <Application>Microsoft Macintosh Word</Application>
  <DocSecurity>0</DocSecurity>
  <Lines>82</Lines>
  <Paragraphs>23</Paragraphs>
  <ScaleCrop>false</ScaleCrop>
  <Company>Arizonans for Charter School Accountability</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Jim Hall</cp:lastModifiedBy>
  <cp:revision>2</cp:revision>
  <dcterms:created xsi:type="dcterms:W3CDTF">2020-03-05T19:38:00Z</dcterms:created>
  <dcterms:modified xsi:type="dcterms:W3CDTF">2020-03-05T19:38:00Z</dcterms:modified>
</cp:coreProperties>
</file>