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3CA6" w14:textId="6B751AD4" w:rsidR="00EC43AB" w:rsidRDefault="00EC43AB" w:rsidP="00EC43AB">
      <w:r>
        <w:t>January 2</w:t>
      </w:r>
      <w:r w:rsidR="00721AD8">
        <w:t>6</w:t>
      </w:r>
      <w:r>
        <w:t>, 2021</w:t>
      </w:r>
    </w:p>
    <w:p w14:paraId="06931D26" w14:textId="54D1DE18" w:rsidR="00427865" w:rsidRDefault="00427865" w:rsidP="00EC43AB"/>
    <w:p w14:paraId="29113984" w14:textId="77777777" w:rsidR="00427865" w:rsidRDefault="00427865" w:rsidP="00EC43AB"/>
    <w:p w14:paraId="6EF4A502" w14:textId="43BD7755" w:rsidR="00374C0E" w:rsidRDefault="00427865" w:rsidP="009A474D">
      <w:r>
        <w:t>This is a c</w:t>
      </w:r>
      <w:r w:rsidR="00F015B5">
        <w:t>omplaint re</w:t>
      </w:r>
      <w:r w:rsidR="004F50F1">
        <w:t>garding</w:t>
      </w:r>
      <w:r w:rsidR="00EC43AB">
        <w:t xml:space="preserve"> the </w:t>
      </w:r>
      <w:r w:rsidR="00547546">
        <w:t>financial and regulatory relationship between</w:t>
      </w:r>
      <w:r w:rsidR="00EC43AB">
        <w:t xml:space="preserve"> ASU Prep Charter Schools </w:t>
      </w:r>
      <w:r w:rsidR="00547546">
        <w:t xml:space="preserve">and </w:t>
      </w:r>
      <w:r w:rsidR="00EC43AB">
        <w:t>Arizona State University</w:t>
      </w:r>
      <w:r>
        <w:t>:</w:t>
      </w:r>
    </w:p>
    <w:p w14:paraId="1FE09E63" w14:textId="781F539D" w:rsidR="00374C0E" w:rsidRDefault="00844BB0" w:rsidP="00374C0E">
      <w:pPr>
        <w:pStyle w:val="ListParagraph"/>
        <w:numPr>
          <w:ilvl w:val="0"/>
          <w:numId w:val="7"/>
        </w:numPr>
      </w:pPr>
      <w:r>
        <w:t xml:space="preserve">The lack of </w:t>
      </w:r>
      <w:r w:rsidR="00374C0E">
        <w:t>oversight by</w:t>
      </w:r>
      <w:r>
        <w:t xml:space="preserve"> ASU as </w:t>
      </w:r>
      <w:r w:rsidR="00374C0E">
        <w:t>the</w:t>
      </w:r>
      <w:r>
        <w:t xml:space="preserve"> charter sponsor </w:t>
      </w:r>
      <w:r w:rsidR="00374C0E">
        <w:t xml:space="preserve">of ASU Preparatory Academies </w:t>
      </w:r>
    </w:p>
    <w:p w14:paraId="1DABD22B" w14:textId="5C72C9AA" w:rsidR="00844BB0" w:rsidRDefault="00374C0E" w:rsidP="00374C0E">
      <w:pPr>
        <w:pStyle w:val="ListParagraph"/>
        <w:numPr>
          <w:ilvl w:val="0"/>
          <w:numId w:val="7"/>
        </w:numPr>
      </w:pPr>
      <w:r>
        <w:t>The</w:t>
      </w:r>
      <w:r w:rsidR="00844BB0">
        <w:t xml:space="preserve"> </w:t>
      </w:r>
      <w:r>
        <w:t>lack of operational and financial decision making provided the ASU Prep Board of Directors</w:t>
      </w:r>
    </w:p>
    <w:p w14:paraId="2006FAA1" w14:textId="4ACBCBA7" w:rsidR="00844BB0" w:rsidRDefault="00374C0E" w:rsidP="009A474D">
      <w:pPr>
        <w:pStyle w:val="ListParagraph"/>
        <w:numPr>
          <w:ilvl w:val="0"/>
          <w:numId w:val="7"/>
        </w:numPr>
      </w:pPr>
      <w:r>
        <w:t>The inappropriate financial and managerial role ASU maintains in the operations of ASU Prep</w:t>
      </w:r>
    </w:p>
    <w:p w14:paraId="45B38F91" w14:textId="77777777" w:rsidR="00844BB0" w:rsidRDefault="00844BB0" w:rsidP="009A474D"/>
    <w:p w14:paraId="6CC70F67" w14:textId="63C91F92" w:rsidR="009A474D" w:rsidRDefault="009A474D" w:rsidP="009A474D">
      <w:r>
        <w:t xml:space="preserve">Arizona State University is the sponsor of </w:t>
      </w:r>
      <w:r w:rsidR="00E104DC">
        <w:t>twelve</w:t>
      </w:r>
      <w:r>
        <w:t xml:space="preserve"> ASU Prep charter </w:t>
      </w:r>
      <w:r w:rsidR="00693F68">
        <w:t>schools</w:t>
      </w:r>
      <w:r w:rsidR="00731B4E">
        <w:t xml:space="preserve">, </w:t>
      </w:r>
      <w:r>
        <w:t xml:space="preserve">the only charter schools in Arizona that are not authorized and regulated by the Arizona State Board for Charter Schools (ASBCS).  ASBCS </w:t>
      </w:r>
      <w:r w:rsidR="003D3BC8">
        <w:t>is guided by 19 pages of rules and regulations in Title 7 Chapter 5 of the Arizona Administrative Code in addition to Arizona Revised Statues pertaining to charter schools</w:t>
      </w:r>
      <w:r w:rsidR="00374C0E">
        <w:t xml:space="preserve"> and multiple </w:t>
      </w:r>
      <w:r w:rsidR="00731B4E">
        <w:t>ASBCS</w:t>
      </w:r>
      <w:r w:rsidR="00374C0E">
        <w:t xml:space="preserve"> polices</w:t>
      </w:r>
      <w:r w:rsidR="003D3BC8">
        <w:t>.</w:t>
      </w:r>
      <w:r w:rsidR="00844BB0">
        <w:t xml:space="preserve">  ASU has no such </w:t>
      </w:r>
      <w:r w:rsidR="00374C0E">
        <w:t xml:space="preserve">rules or </w:t>
      </w:r>
      <w:r w:rsidR="00844BB0">
        <w:t xml:space="preserve">policies </w:t>
      </w:r>
      <w:r w:rsidR="00731B4E">
        <w:t>governing</w:t>
      </w:r>
      <w:r w:rsidR="00374C0E">
        <w:t xml:space="preserve"> </w:t>
      </w:r>
      <w:r w:rsidR="00844BB0">
        <w:t>their role as a charter school sponsor.</w:t>
      </w:r>
    </w:p>
    <w:p w14:paraId="2BA6E2EC" w14:textId="6154C971" w:rsidR="003D3BC8" w:rsidRDefault="003D3BC8" w:rsidP="009A474D"/>
    <w:p w14:paraId="5F05CEB3" w14:textId="77777777" w:rsidR="00A31D5C" w:rsidRPr="00A31D5C" w:rsidRDefault="00A31D5C" w:rsidP="00A31D5C">
      <w:pPr>
        <w:rPr>
          <w:b/>
          <w:bCs/>
        </w:rPr>
      </w:pPr>
      <w:r w:rsidRPr="00A31D5C">
        <w:rPr>
          <w:b/>
          <w:bCs/>
        </w:rPr>
        <w:t xml:space="preserve">The lack of oversight by ASU as the charter sponsor of ASU Preparatory Academies </w:t>
      </w:r>
    </w:p>
    <w:p w14:paraId="0CC0E45F" w14:textId="77777777" w:rsidR="00A31D5C" w:rsidRDefault="00A31D5C" w:rsidP="009A474D"/>
    <w:p w14:paraId="3C5C3EFE" w14:textId="216BC9DE" w:rsidR="00E96D49" w:rsidRDefault="00E452A4" w:rsidP="009A474D">
      <w:pPr>
        <w:rPr>
          <w:rFonts w:eastAsia="Times New Roman"/>
        </w:rPr>
      </w:pPr>
      <w:r>
        <w:t>ARS 15-182</w:t>
      </w:r>
      <w:r w:rsidR="0035713C">
        <w:t>(R)</w:t>
      </w:r>
      <w:r w:rsidR="003D3BC8">
        <w:t xml:space="preserve"> requ</w:t>
      </w:r>
      <w:r>
        <w:t xml:space="preserve">ires that sponsoring entities </w:t>
      </w:r>
      <w:r w:rsidR="00D33517">
        <w:t>provide</w:t>
      </w:r>
      <w:r w:rsidR="003D3BC8">
        <w:t xml:space="preserve"> oversight and administrative responsibility</w:t>
      </w:r>
      <w:r>
        <w:t xml:space="preserve"> for the charter schools that they sponsor</w:t>
      </w:r>
      <w:r w:rsidR="003D3BC8">
        <w:t>. Based on publicly available information at the Board of Regents, ASU, and ASU Prep websites</w:t>
      </w:r>
      <w:r w:rsidR="003A09F9">
        <w:t>,</w:t>
      </w:r>
      <w:r w:rsidR="003D3BC8">
        <w:t xml:space="preserve"> there are no rules and regulation</w:t>
      </w:r>
      <w:r w:rsidR="00844BB0">
        <w:t>s</w:t>
      </w:r>
      <w:r w:rsidR="003D3BC8">
        <w:t xml:space="preserve"> regarding ASU’s role in oversight and administrative responsibi</w:t>
      </w:r>
      <w:r>
        <w:t xml:space="preserve">lity for the operation of ASU Prep. </w:t>
      </w:r>
      <w:r w:rsidR="003D3BC8">
        <w:t xml:space="preserve"> The ASU Prep website</w:t>
      </w:r>
      <w:r w:rsidR="00E96D49">
        <w:t xml:space="preserve"> (</w:t>
      </w:r>
      <w:hyperlink r:id="rId7" w:history="1">
        <w:r w:rsidR="00E96D49" w:rsidRPr="006859C4">
          <w:rPr>
            <w:rStyle w:val="Hyperlink"/>
          </w:rPr>
          <w:t>https://asusponsor.asu.edu/</w:t>
        </w:r>
      </w:hyperlink>
      <w:r w:rsidR="00E96D49">
        <w:t xml:space="preserve">) simply states that </w:t>
      </w:r>
      <w:r w:rsidR="00E96D49" w:rsidRPr="00374C0E">
        <w:rPr>
          <w:i/>
          <w:iCs/>
        </w:rPr>
        <w:t xml:space="preserve">“... </w:t>
      </w:r>
      <w:r w:rsidR="00E96D49" w:rsidRPr="00374C0E">
        <w:rPr>
          <w:rFonts w:eastAsia="Times New Roman"/>
          <w:i/>
          <w:iCs/>
        </w:rPr>
        <w:t>Arizona State University serves as an authorizing agency for charter schools in Arizona. ASU oversees the application and review process and monitors school performance once a charter is established.”</w:t>
      </w:r>
      <w:r w:rsidR="00E96D49">
        <w:rPr>
          <w:rFonts w:eastAsia="Times New Roman"/>
        </w:rPr>
        <w:t xml:space="preserve">   There is no information on the ASU Prep website about who at ASU reviews and monitors ASU Prep and what policies and procedures guide that process. </w:t>
      </w:r>
      <w:r>
        <w:rPr>
          <w:rFonts w:eastAsia="Times New Roman"/>
        </w:rPr>
        <w:t xml:space="preserve">The Arizona State Board of Regents and ASU policy manuals make no mention of </w:t>
      </w:r>
      <w:r w:rsidR="00A06F46">
        <w:rPr>
          <w:rFonts w:eastAsia="Times New Roman"/>
        </w:rPr>
        <w:t xml:space="preserve">policies governing </w:t>
      </w:r>
      <w:r w:rsidR="0035713C">
        <w:rPr>
          <w:rFonts w:eastAsia="Times New Roman"/>
        </w:rPr>
        <w:t>ASU</w:t>
      </w:r>
      <w:r w:rsidR="00A06F46">
        <w:rPr>
          <w:rFonts w:eastAsia="Times New Roman"/>
        </w:rPr>
        <w:t>’s</w:t>
      </w:r>
      <w:r w:rsidR="0035713C">
        <w:rPr>
          <w:rFonts w:eastAsia="Times New Roman"/>
        </w:rPr>
        <w:t xml:space="preserve"> </w:t>
      </w:r>
      <w:r>
        <w:rPr>
          <w:rFonts w:eastAsia="Times New Roman"/>
        </w:rPr>
        <w:t>sponsorship of charter schools.</w:t>
      </w:r>
    </w:p>
    <w:p w14:paraId="0505DE78" w14:textId="4D345777" w:rsidR="001A0A09" w:rsidRDefault="001A0A09" w:rsidP="009A474D">
      <w:pPr>
        <w:rPr>
          <w:rFonts w:eastAsia="Times New Roman"/>
        </w:rPr>
      </w:pPr>
    </w:p>
    <w:p w14:paraId="1A08FB85" w14:textId="188EB9D4" w:rsidR="001A0A09" w:rsidRDefault="001A0A09" w:rsidP="001A0A09">
      <w:pPr>
        <w:rPr>
          <w:rFonts w:eastAsia="Times New Roman"/>
        </w:rPr>
      </w:pPr>
      <w:r>
        <w:rPr>
          <w:rFonts w:eastAsia="Times New Roman"/>
        </w:rPr>
        <w:t>By tracing the ownership of ASU Prep</w:t>
      </w:r>
      <w:r w:rsidR="00077AF8">
        <w:rPr>
          <w:rFonts w:eastAsia="Times New Roman"/>
        </w:rPr>
        <w:t xml:space="preserve">aratory </w:t>
      </w:r>
      <w:r w:rsidR="008E1698">
        <w:rPr>
          <w:rFonts w:eastAsia="Times New Roman"/>
        </w:rPr>
        <w:t>Academy,</w:t>
      </w:r>
      <w:r w:rsidR="00077AF8">
        <w:rPr>
          <w:rFonts w:eastAsia="Times New Roman"/>
        </w:rPr>
        <w:t xml:space="preserve"> </w:t>
      </w:r>
      <w:r>
        <w:rPr>
          <w:rFonts w:eastAsia="Times New Roman"/>
        </w:rPr>
        <w:t>we found that ASU employees Jose Cardenas and James Rund are listed by the Corporation Commission as principals in the non-profit company.  Mr. Cardenas is ASU Senior VP General Counsel and Mr. Rund is the Senior VP for the Educational Outreach and Student Services division of ASU.  The website for this division includes a link to ASU Prep</w:t>
      </w:r>
      <w:r w:rsidR="00731B4E">
        <w:rPr>
          <w:rFonts w:eastAsia="Times New Roman"/>
        </w:rPr>
        <w:t>,</w:t>
      </w:r>
      <w:r>
        <w:rPr>
          <w:rFonts w:eastAsia="Times New Roman"/>
        </w:rPr>
        <w:t xml:space="preserve"> indicating that ASU Prep falls under the supervision of the ASU Educational Outreach Division.  There is no mention of Educational Outreach’s relationship with ASU Prep on any ASU Prep website.</w:t>
      </w:r>
    </w:p>
    <w:p w14:paraId="65A5CC12" w14:textId="77777777" w:rsidR="001A0A09" w:rsidRDefault="001A0A09" w:rsidP="001A0A09">
      <w:pPr>
        <w:rPr>
          <w:rFonts w:eastAsia="Times New Roman"/>
        </w:rPr>
      </w:pPr>
    </w:p>
    <w:p w14:paraId="2492B591" w14:textId="03E8A116" w:rsidR="001A0A09" w:rsidRDefault="001A0A09" w:rsidP="001A0A09">
      <w:pPr>
        <w:rPr>
          <w:rFonts w:eastAsia="Times New Roman"/>
        </w:rPr>
      </w:pPr>
      <w:r>
        <w:rPr>
          <w:rFonts w:eastAsia="Times New Roman"/>
        </w:rPr>
        <w:t xml:space="preserve">ASU policy for affiliated entities, such as ASU Prep, </w:t>
      </w:r>
      <w:r w:rsidR="00077AF8">
        <w:rPr>
          <w:rFonts w:eastAsia="Times New Roman"/>
        </w:rPr>
        <w:t>states</w:t>
      </w:r>
      <w:r>
        <w:rPr>
          <w:rFonts w:eastAsia="Times New Roman"/>
        </w:rPr>
        <w:t xml:space="preserve"> that two ASU employees </w:t>
      </w:r>
      <w:r w:rsidR="00893BBE">
        <w:rPr>
          <w:rFonts w:eastAsia="Times New Roman"/>
        </w:rPr>
        <w:t xml:space="preserve">must </w:t>
      </w:r>
      <w:r>
        <w:rPr>
          <w:rFonts w:eastAsia="Times New Roman"/>
        </w:rPr>
        <w:t xml:space="preserve">be on the </w:t>
      </w:r>
      <w:r w:rsidR="00077AF8">
        <w:rPr>
          <w:rFonts w:eastAsia="Times New Roman"/>
        </w:rPr>
        <w:t xml:space="preserve">entity’s </w:t>
      </w:r>
      <w:r>
        <w:rPr>
          <w:rFonts w:eastAsia="Times New Roman"/>
        </w:rPr>
        <w:t xml:space="preserve">corporate board. It </w:t>
      </w:r>
      <w:r w:rsidR="00093A5C">
        <w:rPr>
          <w:rFonts w:eastAsia="Times New Roman"/>
        </w:rPr>
        <w:t xml:space="preserve">is </w:t>
      </w:r>
      <w:r w:rsidR="00893BBE">
        <w:rPr>
          <w:rFonts w:eastAsia="Times New Roman"/>
        </w:rPr>
        <w:t>questionable</w:t>
      </w:r>
      <w:r>
        <w:rPr>
          <w:rFonts w:eastAsia="Times New Roman"/>
        </w:rPr>
        <w:t xml:space="preserve"> that a corporate board member of ASU Prep is the head of the ASU division that apparently </w:t>
      </w:r>
      <w:r w:rsidR="00893BBE">
        <w:rPr>
          <w:rFonts w:eastAsia="Times New Roman"/>
        </w:rPr>
        <w:t>sponsors and provides</w:t>
      </w:r>
      <w:r>
        <w:rPr>
          <w:rFonts w:eastAsia="Times New Roman"/>
        </w:rPr>
        <w:t xml:space="preserve"> oversight for the charter schools. </w:t>
      </w:r>
    </w:p>
    <w:p w14:paraId="6C0C6112" w14:textId="37462BE5" w:rsidR="001A0A09" w:rsidRDefault="001A0A09" w:rsidP="009A474D">
      <w:pPr>
        <w:rPr>
          <w:rFonts w:eastAsia="Times New Roman"/>
        </w:rPr>
      </w:pPr>
    </w:p>
    <w:p w14:paraId="070FB818" w14:textId="77777777" w:rsidR="001A0A09" w:rsidRPr="002E611E" w:rsidRDefault="001A0A09" w:rsidP="001A0A09">
      <w:pPr>
        <w:rPr>
          <w:rFonts w:eastAsia="Times New Roman"/>
          <w:b/>
          <w:bCs/>
        </w:rPr>
      </w:pPr>
      <w:r>
        <w:rPr>
          <w:rFonts w:eastAsia="Times New Roman"/>
        </w:rPr>
        <w:t>There are many statutory requirements for charter sponsors that require rules and procedures to implement:</w:t>
      </w:r>
    </w:p>
    <w:p w14:paraId="0116197C" w14:textId="709A4B48" w:rsidR="001A0A09" w:rsidRDefault="001A0A09" w:rsidP="001A0A09">
      <w:pPr>
        <w:pStyle w:val="ListParagraph"/>
        <w:numPr>
          <w:ilvl w:val="0"/>
          <w:numId w:val="2"/>
        </w:numPr>
        <w:rPr>
          <w:rFonts w:eastAsia="Times New Roman"/>
        </w:rPr>
      </w:pPr>
      <w:r>
        <w:rPr>
          <w:rFonts w:eastAsia="Times New Roman"/>
        </w:rPr>
        <w:t>A</w:t>
      </w:r>
      <w:r w:rsidRPr="0049457C">
        <w:rPr>
          <w:rFonts w:eastAsia="Times New Roman"/>
        </w:rPr>
        <w:t xml:space="preserve">ssuring schools notify parents when a school receives a “D” of “F” rating </w:t>
      </w:r>
      <w:r w:rsidR="00721AD8">
        <w:rPr>
          <w:rFonts w:eastAsia="Times New Roman"/>
        </w:rPr>
        <w:t>(ARS 15-241)</w:t>
      </w:r>
    </w:p>
    <w:p w14:paraId="47DC5654" w14:textId="77777777" w:rsidR="001A0A09" w:rsidRPr="0049457C" w:rsidRDefault="001A0A09" w:rsidP="001A0A09">
      <w:pPr>
        <w:pStyle w:val="ListParagraph"/>
        <w:numPr>
          <w:ilvl w:val="0"/>
          <w:numId w:val="2"/>
        </w:numPr>
        <w:rPr>
          <w:rFonts w:eastAsia="Times New Roman"/>
        </w:rPr>
      </w:pPr>
      <w:r>
        <w:rPr>
          <w:rFonts w:eastAsia="Times New Roman"/>
        </w:rPr>
        <w:lastRenderedPageBreak/>
        <w:t>R</w:t>
      </w:r>
      <w:r w:rsidRPr="0049457C">
        <w:rPr>
          <w:rFonts w:eastAsia="Times New Roman"/>
        </w:rPr>
        <w:t>equiring failing school</w:t>
      </w:r>
      <w:r>
        <w:rPr>
          <w:rFonts w:eastAsia="Times New Roman"/>
        </w:rPr>
        <w:t xml:space="preserve">s </w:t>
      </w:r>
      <w:r w:rsidRPr="0049457C">
        <w:rPr>
          <w:rFonts w:eastAsia="Times New Roman"/>
        </w:rPr>
        <w:t xml:space="preserve">to present an improvement plan to the charter sponsor </w:t>
      </w:r>
      <w:r>
        <w:rPr>
          <w:rFonts w:eastAsia="Times New Roman"/>
        </w:rPr>
        <w:t xml:space="preserve">in an open meeting </w:t>
      </w:r>
      <w:r w:rsidRPr="0049457C">
        <w:rPr>
          <w:rFonts w:eastAsia="Times New Roman"/>
        </w:rPr>
        <w:t>(ARS</w:t>
      </w:r>
      <w:r>
        <w:rPr>
          <w:rFonts w:eastAsia="Times New Roman"/>
        </w:rPr>
        <w:t xml:space="preserve"> 15-241.02(C)</w:t>
      </w:r>
      <w:r w:rsidRPr="0049457C">
        <w:rPr>
          <w:rFonts w:eastAsia="Times New Roman"/>
        </w:rPr>
        <w:t>)</w:t>
      </w:r>
      <w:r>
        <w:rPr>
          <w:rFonts w:eastAsia="Times New Roman"/>
        </w:rPr>
        <w:t>.</w:t>
      </w:r>
    </w:p>
    <w:p w14:paraId="6AE8BBC4" w14:textId="77777777" w:rsidR="001A0A09" w:rsidRDefault="001A0A09" w:rsidP="001A0A09">
      <w:pPr>
        <w:pStyle w:val="ListParagraph"/>
        <w:numPr>
          <w:ilvl w:val="0"/>
          <w:numId w:val="2"/>
        </w:numPr>
        <w:rPr>
          <w:rFonts w:eastAsia="Times New Roman"/>
        </w:rPr>
      </w:pPr>
      <w:r>
        <w:rPr>
          <w:rFonts w:eastAsia="Times New Roman"/>
        </w:rPr>
        <w:t>Conducting a five-year review of each charter school (ARS 15-183(I)(3).</w:t>
      </w:r>
    </w:p>
    <w:p w14:paraId="7D783F0B" w14:textId="47CC6FEF" w:rsidR="001A0A09" w:rsidRDefault="001A0A09" w:rsidP="001A0A09">
      <w:pPr>
        <w:pStyle w:val="ListParagraph"/>
        <w:numPr>
          <w:ilvl w:val="0"/>
          <w:numId w:val="2"/>
        </w:numPr>
        <w:rPr>
          <w:rFonts w:eastAsia="Times New Roman"/>
        </w:rPr>
      </w:pPr>
      <w:r w:rsidRPr="00CA6E5F">
        <w:rPr>
          <w:rFonts w:eastAsia="Times New Roman"/>
        </w:rPr>
        <w:t xml:space="preserve">Assuring that all school employees have current fingerprint clearance </w:t>
      </w:r>
      <w:r>
        <w:rPr>
          <w:rFonts w:eastAsia="Times New Roman"/>
        </w:rPr>
        <w:t xml:space="preserve">cards. </w:t>
      </w:r>
      <w:r w:rsidR="00721AD8">
        <w:rPr>
          <w:rFonts w:eastAsia="Times New Roman"/>
        </w:rPr>
        <w:t>(ARS 15-183, 15-512)</w:t>
      </w:r>
    </w:p>
    <w:p w14:paraId="0917781E" w14:textId="77777777" w:rsidR="001A0A09" w:rsidRDefault="001A0A09" w:rsidP="001A0A09">
      <w:pPr>
        <w:pStyle w:val="ListParagraph"/>
        <w:numPr>
          <w:ilvl w:val="0"/>
          <w:numId w:val="2"/>
        </w:numPr>
        <w:rPr>
          <w:rFonts w:eastAsia="Times New Roman"/>
        </w:rPr>
      </w:pPr>
      <w:r w:rsidRPr="00CA6E5F">
        <w:rPr>
          <w:rFonts w:eastAsia="Times New Roman"/>
        </w:rPr>
        <w:t xml:space="preserve">Assuring that charter schools obey open meeting laws, </w:t>
      </w:r>
      <w:r>
        <w:rPr>
          <w:rFonts w:eastAsia="Times New Roman"/>
        </w:rPr>
        <w:t>are</w:t>
      </w:r>
      <w:r w:rsidRPr="00CA6E5F">
        <w:rPr>
          <w:rFonts w:eastAsia="Times New Roman"/>
        </w:rPr>
        <w:t xml:space="preserve"> in good stan</w:t>
      </w:r>
      <w:r>
        <w:rPr>
          <w:rFonts w:eastAsia="Times New Roman"/>
        </w:rPr>
        <w:t xml:space="preserve">ding with regulatory bodies, and that </w:t>
      </w:r>
      <w:r w:rsidRPr="00CA6E5F">
        <w:rPr>
          <w:rFonts w:eastAsia="Times New Roman"/>
        </w:rPr>
        <w:t xml:space="preserve">special education </w:t>
      </w:r>
      <w:r>
        <w:rPr>
          <w:rFonts w:eastAsia="Times New Roman"/>
        </w:rPr>
        <w:t xml:space="preserve">screenings and IEPs are on file and all special education instruction is provided by certified teachers.  </w:t>
      </w:r>
    </w:p>
    <w:p w14:paraId="28AB567C" w14:textId="35C1AA72" w:rsidR="001A0A09" w:rsidRPr="008E1698" w:rsidRDefault="00721AD8" w:rsidP="001A0A09">
      <w:pPr>
        <w:pStyle w:val="ListParagraph"/>
        <w:numPr>
          <w:ilvl w:val="0"/>
          <w:numId w:val="2"/>
        </w:numPr>
        <w:rPr>
          <w:rFonts w:eastAsia="Times New Roman"/>
        </w:rPr>
      </w:pPr>
      <w:r>
        <w:t xml:space="preserve">The establishment of </w:t>
      </w:r>
      <w:r w:rsidR="001A0A09">
        <w:t>procedures to conduct administrative hearings on determination by the sponsor that grounds exist to revoke a charter</w:t>
      </w:r>
      <w:r w:rsidR="00893BBE">
        <w:t xml:space="preserve"> (ARS 15-183(Q).</w:t>
      </w:r>
    </w:p>
    <w:p w14:paraId="61B495E7" w14:textId="29D38B19" w:rsidR="008E1698" w:rsidRPr="008E1698" w:rsidRDefault="003A09F9" w:rsidP="008E1698">
      <w:pPr>
        <w:pStyle w:val="ListParagraph"/>
        <w:numPr>
          <w:ilvl w:val="0"/>
          <w:numId w:val="2"/>
        </w:numPr>
        <w:rPr>
          <w:i/>
          <w:iCs/>
        </w:rPr>
      </w:pPr>
      <w:r>
        <w:t>An audit</w:t>
      </w:r>
      <w:r w:rsidR="008E1698" w:rsidRPr="00F1500C">
        <w:t xml:space="preserve"> review </w:t>
      </w:r>
      <w:r>
        <w:t xml:space="preserve">of </w:t>
      </w:r>
      <w:r w:rsidR="008E1698" w:rsidRPr="00F1500C">
        <w:t xml:space="preserve">average daily membership as required by </w:t>
      </w:r>
      <w:r w:rsidR="008E1698">
        <w:t xml:space="preserve">ARS </w:t>
      </w:r>
      <w:r w:rsidR="008E1698" w:rsidRPr="00F1500C">
        <w:t>15-914</w:t>
      </w:r>
      <w:r w:rsidR="008E1698">
        <w:t>(G)</w:t>
      </w:r>
      <w:r w:rsidR="008E1698" w:rsidRPr="00F1500C">
        <w:t xml:space="preserve"> </w:t>
      </w:r>
      <w:r w:rsidR="008E1698" w:rsidRPr="008E1698">
        <w:rPr>
          <w:i/>
          <w:iCs/>
        </w:rPr>
        <w:t>“Every audit contract shall include a systematic review of average daily membership, as defined in section 15-901, using methodology that is consistent with guidelines established by the auditor general. “</w:t>
      </w:r>
    </w:p>
    <w:p w14:paraId="166B845D" w14:textId="77777777" w:rsidR="008E1698" w:rsidRDefault="008E1698" w:rsidP="001A0A09">
      <w:pPr>
        <w:rPr>
          <w:i/>
          <w:iCs/>
        </w:rPr>
      </w:pPr>
    </w:p>
    <w:p w14:paraId="3BD7D404" w14:textId="77777777" w:rsidR="008E1698" w:rsidRDefault="008E1698" w:rsidP="008E1698">
      <w:pPr>
        <w:rPr>
          <w:rFonts w:eastAsia="Times New Roman"/>
        </w:rPr>
      </w:pPr>
      <w:r>
        <w:t xml:space="preserve"> </w:t>
      </w:r>
      <w:r w:rsidRPr="00A06F46">
        <w:rPr>
          <w:rFonts w:eastAsia="Times New Roman"/>
        </w:rPr>
        <w:t>ASBCS requires every annual charter audit to include a Legal Compliance Questionnaire</w:t>
      </w:r>
      <w:r>
        <w:rPr>
          <w:rFonts w:eastAsia="Times New Roman"/>
        </w:rPr>
        <w:t>,</w:t>
      </w:r>
      <w:r w:rsidRPr="00A06F46">
        <w:rPr>
          <w:rFonts w:eastAsia="Times New Roman"/>
        </w:rPr>
        <w:t xml:space="preserve"> completed by the auditor</w:t>
      </w:r>
      <w:r>
        <w:rPr>
          <w:rFonts w:eastAsia="Times New Roman"/>
        </w:rPr>
        <w:t>,</w:t>
      </w:r>
      <w:r w:rsidRPr="00A06F46">
        <w:rPr>
          <w:rFonts w:eastAsia="Times New Roman"/>
        </w:rPr>
        <w:t xml:space="preserve"> to ensure that </w:t>
      </w:r>
      <w:r>
        <w:rPr>
          <w:rFonts w:eastAsia="Times New Roman"/>
        </w:rPr>
        <w:t xml:space="preserve">issues such as these, and other legal issues, </w:t>
      </w:r>
      <w:r w:rsidRPr="00A06F46">
        <w:rPr>
          <w:rFonts w:eastAsia="Times New Roman"/>
        </w:rPr>
        <w:t>have been properly addressed. ASU Prep audits have no such compliance assurance.</w:t>
      </w:r>
    </w:p>
    <w:p w14:paraId="1A0EC28A" w14:textId="02C6D9FA" w:rsidR="001A0A09" w:rsidRDefault="001A0A09" w:rsidP="009A474D">
      <w:pPr>
        <w:rPr>
          <w:rFonts w:eastAsia="Times New Roman"/>
        </w:rPr>
      </w:pPr>
    </w:p>
    <w:p w14:paraId="28424A67" w14:textId="79064519" w:rsidR="00C4268B" w:rsidRDefault="00731B4E" w:rsidP="00C4268B">
      <w:pPr>
        <w:rPr>
          <w:rFonts w:eastAsia="Times New Roman"/>
        </w:rPr>
      </w:pPr>
      <w:r>
        <w:rPr>
          <w:rFonts w:eastAsia="Times New Roman"/>
        </w:rPr>
        <w:t xml:space="preserve">ASU </w:t>
      </w:r>
      <w:r w:rsidR="00900397">
        <w:rPr>
          <w:rFonts w:eastAsia="Times New Roman"/>
        </w:rPr>
        <w:t>utilizes a Performance Framework that does not address the above regulatory issues</w:t>
      </w:r>
      <w:r w:rsidR="00C4268B">
        <w:rPr>
          <w:rFonts w:eastAsia="Times New Roman"/>
        </w:rPr>
        <w:t xml:space="preserve"> </w:t>
      </w:r>
      <w:r w:rsidR="00900397">
        <w:rPr>
          <w:rFonts w:eastAsia="Times New Roman"/>
        </w:rPr>
        <w:t xml:space="preserve">when evaluating </w:t>
      </w:r>
      <w:r w:rsidR="00C4268B">
        <w:rPr>
          <w:rFonts w:eastAsia="Times New Roman"/>
        </w:rPr>
        <w:t>the schools.  The Performance Framework rating for each school is not available to the public.</w:t>
      </w:r>
      <w:r>
        <w:rPr>
          <w:rFonts w:eastAsia="Times New Roman"/>
        </w:rPr>
        <w:t xml:space="preserve"> </w:t>
      </w:r>
      <w:r w:rsidR="00C4268B">
        <w:rPr>
          <w:rFonts w:eastAsia="Times New Roman"/>
        </w:rPr>
        <w:t xml:space="preserve"> </w:t>
      </w:r>
      <w:r w:rsidR="00492F84">
        <w:rPr>
          <w:rFonts w:eastAsia="Times New Roman"/>
        </w:rPr>
        <w:t xml:space="preserve">The 2020 ASU Annual </w:t>
      </w:r>
      <w:r w:rsidR="00BC38CE">
        <w:rPr>
          <w:rFonts w:eastAsia="Times New Roman"/>
        </w:rPr>
        <w:t xml:space="preserve">Charter </w:t>
      </w:r>
      <w:r w:rsidR="00492F84">
        <w:rPr>
          <w:rFonts w:eastAsia="Times New Roman"/>
        </w:rPr>
        <w:t xml:space="preserve">Sponsor Report submitted to the </w:t>
      </w:r>
      <w:r>
        <w:rPr>
          <w:rFonts w:eastAsia="Times New Roman"/>
        </w:rPr>
        <w:t xml:space="preserve">Auditor General </w:t>
      </w:r>
      <w:r w:rsidR="00492F84">
        <w:rPr>
          <w:rFonts w:eastAsia="Times New Roman"/>
        </w:rPr>
        <w:t>(that is not available anywhere online) indicates that all ASU Prep schools met Financial and Operational Performance standards but that four schools did not meet Academic Performance Standards</w:t>
      </w:r>
      <w:r w:rsidR="00BC38CE">
        <w:rPr>
          <w:rFonts w:eastAsia="Times New Roman"/>
        </w:rPr>
        <w:t xml:space="preserve"> in 2020.</w:t>
      </w:r>
      <w:r w:rsidR="00492F84">
        <w:rPr>
          <w:rFonts w:eastAsia="Times New Roman"/>
        </w:rPr>
        <w:t xml:space="preserve">   The actual ratings for each school on the specific elements of the three performance indicators is not available to the public. ASU Prep annual audits, sponsor staff, and policies are not publicly available as well. </w:t>
      </w:r>
      <w:r w:rsidR="00C4268B">
        <w:rPr>
          <w:rFonts w:eastAsia="Times New Roman"/>
        </w:rPr>
        <w:t xml:space="preserve"> </w:t>
      </w:r>
      <w:r w:rsidR="000D50C5">
        <w:rPr>
          <w:rFonts w:eastAsia="Times New Roman"/>
        </w:rPr>
        <w:t xml:space="preserve">Transparency is almost non-existent in </w:t>
      </w:r>
      <w:r w:rsidR="00291405">
        <w:rPr>
          <w:rFonts w:eastAsia="Times New Roman"/>
        </w:rPr>
        <w:t xml:space="preserve">the University’s supervision </w:t>
      </w:r>
      <w:r w:rsidR="000D50C5">
        <w:rPr>
          <w:rFonts w:eastAsia="Times New Roman"/>
        </w:rPr>
        <w:t>of ASU Prep.</w:t>
      </w:r>
    </w:p>
    <w:p w14:paraId="77B58B26" w14:textId="77777777" w:rsidR="00492F84" w:rsidRDefault="00492F84" w:rsidP="00492F84"/>
    <w:p w14:paraId="5F87E65B" w14:textId="0DDA587A" w:rsidR="00492F84" w:rsidRPr="00C4268B" w:rsidRDefault="00492F84" w:rsidP="00492F84">
      <w:pPr>
        <w:rPr>
          <w:rFonts w:eastAsia="Times New Roman"/>
        </w:rPr>
      </w:pPr>
      <w:r>
        <w:t xml:space="preserve">The lack of </w:t>
      </w:r>
      <w:r w:rsidR="00291405">
        <w:t xml:space="preserve">University </w:t>
      </w:r>
      <w:r>
        <w:t>supervision at ASU Prep is evident by the errors and omissions that dominate the</w:t>
      </w:r>
      <w:r w:rsidR="00BC38CE">
        <w:t>ir</w:t>
      </w:r>
      <w:r>
        <w:t xml:space="preserve"> 2020 Annual Financial Reports, School Level Reports, and the Classroom Site Fund Narratives:</w:t>
      </w:r>
    </w:p>
    <w:p w14:paraId="7B9D257E" w14:textId="77777777" w:rsidR="00492F84" w:rsidRDefault="00492F84" w:rsidP="00492F84"/>
    <w:p w14:paraId="56B45D51" w14:textId="0BD74DE1" w:rsidR="00492F84" w:rsidRDefault="00492F84" w:rsidP="00492F84">
      <w:pPr>
        <w:pStyle w:val="ListParagraph"/>
        <w:numPr>
          <w:ilvl w:val="0"/>
          <w:numId w:val="1"/>
        </w:numPr>
      </w:pPr>
      <w:r>
        <w:t xml:space="preserve">All ASU Prep schools submitted identical 2020 School Level Financial Reports for all schools, with the same revenue and expenditures that in no way reflect the actual revenue and expenditures </w:t>
      </w:r>
      <w:r w:rsidR="00077AF8">
        <w:t xml:space="preserve">of each school as </w:t>
      </w:r>
      <w:r>
        <w:t>disclosed on 2020 Annual Financial Reports.</w:t>
      </w:r>
      <w:r w:rsidR="00077AF8">
        <w:t xml:space="preserve"> </w:t>
      </w:r>
    </w:p>
    <w:p w14:paraId="606CC0B8" w14:textId="77777777" w:rsidR="00492F84" w:rsidRDefault="00492F84" w:rsidP="00492F84">
      <w:pPr>
        <w:pStyle w:val="ListParagraph"/>
        <w:numPr>
          <w:ilvl w:val="0"/>
          <w:numId w:val="1"/>
        </w:numPr>
      </w:pPr>
      <w:r>
        <w:t>ASU Prep South Mountain Middle did not disclose the number of teachers or teacher salaries on their 2020 Annual Financial Report (AFR).</w:t>
      </w:r>
    </w:p>
    <w:p w14:paraId="472A39F2" w14:textId="6951EEE2" w:rsidR="00492F84" w:rsidRDefault="00492F84" w:rsidP="00492F84">
      <w:pPr>
        <w:pStyle w:val="ListParagraph"/>
        <w:numPr>
          <w:ilvl w:val="0"/>
          <w:numId w:val="1"/>
        </w:numPr>
      </w:pPr>
      <w:r>
        <w:t>The following AS</w:t>
      </w:r>
      <w:r w:rsidR="00893BBE">
        <w:t>U</w:t>
      </w:r>
      <w:r>
        <w:t xml:space="preserve"> Prep schools did not disclose special education certified salaries in their 2020 AFRs.  IDEA requires certified teachers to deliver all special education instruction.</w:t>
      </w:r>
    </w:p>
    <w:p w14:paraId="39FDD05B" w14:textId="77777777" w:rsidR="00492F84" w:rsidRDefault="00492F84" w:rsidP="00492F84">
      <w:pPr>
        <w:pStyle w:val="ListParagraph"/>
        <w:numPr>
          <w:ilvl w:val="1"/>
          <w:numId w:val="1"/>
        </w:numPr>
      </w:pPr>
      <w:r>
        <w:t>Phoenix Elementary</w:t>
      </w:r>
    </w:p>
    <w:p w14:paraId="592F0BEC" w14:textId="77777777" w:rsidR="00492F84" w:rsidRDefault="00492F84" w:rsidP="00492F84">
      <w:pPr>
        <w:pStyle w:val="ListParagraph"/>
        <w:numPr>
          <w:ilvl w:val="1"/>
          <w:numId w:val="1"/>
        </w:numPr>
      </w:pPr>
      <w:r>
        <w:t>South Mountain Elementary</w:t>
      </w:r>
    </w:p>
    <w:p w14:paraId="7CE946E8" w14:textId="77777777" w:rsidR="00492F84" w:rsidRDefault="00492F84" w:rsidP="00492F84">
      <w:pPr>
        <w:pStyle w:val="ListParagraph"/>
        <w:numPr>
          <w:ilvl w:val="1"/>
          <w:numId w:val="1"/>
        </w:numPr>
      </w:pPr>
      <w:r>
        <w:t>Poly Elementary</w:t>
      </w:r>
    </w:p>
    <w:p w14:paraId="1C521AE2" w14:textId="77777777" w:rsidR="00492F84" w:rsidRDefault="00492F84" w:rsidP="00492F84">
      <w:pPr>
        <w:pStyle w:val="ListParagraph"/>
        <w:numPr>
          <w:ilvl w:val="1"/>
          <w:numId w:val="1"/>
        </w:numPr>
      </w:pPr>
      <w:r>
        <w:t>Tempe High School</w:t>
      </w:r>
    </w:p>
    <w:p w14:paraId="14DE1976" w14:textId="77777777" w:rsidR="00492F84" w:rsidRDefault="00492F84" w:rsidP="00492F84">
      <w:pPr>
        <w:pStyle w:val="ListParagraph"/>
        <w:numPr>
          <w:ilvl w:val="1"/>
          <w:numId w:val="1"/>
        </w:numPr>
      </w:pPr>
      <w:r>
        <w:t>Digital</w:t>
      </w:r>
    </w:p>
    <w:p w14:paraId="278370AD" w14:textId="2E6819AB" w:rsidR="00492F84" w:rsidRDefault="00492F84" w:rsidP="00492F84">
      <w:pPr>
        <w:pStyle w:val="ListParagraph"/>
        <w:numPr>
          <w:ilvl w:val="0"/>
          <w:numId w:val="1"/>
        </w:numPr>
      </w:pPr>
      <w:r>
        <w:t xml:space="preserve">Capital </w:t>
      </w:r>
      <w:r w:rsidR="00893BBE">
        <w:t>a</w:t>
      </w:r>
      <w:r>
        <w:t>ssets do not appear to be accurately disclosed at:</w:t>
      </w:r>
    </w:p>
    <w:p w14:paraId="78866826" w14:textId="77777777" w:rsidR="00492F84" w:rsidRDefault="00492F84" w:rsidP="00492F84">
      <w:pPr>
        <w:pStyle w:val="ListParagraph"/>
        <w:numPr>
          <w:ilvl w:val="1"/>
          <w:numId w:val="1"/>
        </w:numPr>
      </w:pPr>
      <w:r>
        <w:lastRenderedPageBreak/>
        <w:t>Phoenix Middle            $0</w:t>
      </w:r>
    </w:p>
    <w:p w14:paraId="575668B3" w14:textId="77777777" w:rsidR="00492F84" w:rsidRDefault="00492F84" w:rsidP="00492F84">
      <w:pPr>
        <w:pStyle w:val="ListParagraph"/>
        <w:numPr>
          <w:ilvl w:val="1"/>
          <w:numId w:val="1"/>
        </w:numPr>
      </w:pPr>
      <w:r>
        <w:t>Phoenix Elementary   $10,456</w:t>
      </w:r>
    </w:p>
    <w:p w14:paraId="28FB6E46" w14:textId="77777777" w:rsidR="00492F84" w:rsidRDefault="00492F84" w:rsidP="00492F84">
      <w:pPr>
        <w:pStyle w:val="ListParagraph"/>
        <w:numPr>
          <w:ilvl w:val="1"/>
          <w:numId w:val="1"/>
        </w:numPr>
      </w:pPr>
      <w:r>
        <w:t>Phoenix High School   $5,128</w:t>
      </w:r>
    </w:p>
    <w:p w14:paraId="50C245B3" w14:textId="4E2015BF" w:rsidR="00492F84" w:rsidRDefault="00492F84" w:rsidP="00492F84">
      <w:pPr>
        <w:pStyle w:val="ListParagraph"/>
        <w:numPr>
          <w:ilvl w:val="0"/>
          <w:numId w:val="1"/>
        </w:numPr>
      </w:pPr>
      <w:r>
        <w:t xml:space="preserve">ASU Prep codes all Classroom Site Funds in the Instruction lines on pages 3 and 4 of each AFR. Based </w:t>
      </w:r>
      <w:r w:rsidR="00731B4E">
        <w:t>on</w:t>
      </w:r>
      <w:r>
        <w:t xml:space="preserve"> the CSF Narratives submitted by each school, ASU Prep </w:t>
      </w:r>
      <w:r w:rsidR="00F5254E">
        <w:t xml:space="preserve">universally </w:t>
      </w:r>
      <w:r>
        <w:t>gives CSF bonuses to counselors, social workers, and dean of students that are not instructional expenses and are not allowed by statute to receive CSF.</w:t>
      </w:r>
    </w:p>
    <w:p w14:paraId="47F8CECD" w14:textId="58A21DE5" w:rsidR="00492F84" w:rsidRDefault="00492F84" w:rsidP="00492F84">
      <w:pPr>
        <w:pStyle w:val="ListParagraph"/>
        <w:numPr>
          <w:ilvl w:val="0"/>
          <w:numId w:val="1"/>
        </w:numPr>
      </w:pPr>
      <w:r>
        <w:t xml:space="preserve">Classroom Site Funds cannot supplant existing funding according to ARS 15-977.  As ASU as downsized the number of teachers in 2020, the percentage of teachers’ salaries paid for by CSF doubled.  For example, 12% of Phoenix Elementary teacher salaries were paid for with CSF in 2019.  In 2020 that percentage doubled to 24%.  $57,418 was awarded in </w:t>
      </w:r>
      <w:r w:rsidR="003A09F9">
        <w:t xml:space="preserve">CSF </w:t>
      </w:r>
      <w:r>
        <w:t>performance pay to 24 teachers at Phoenix Elementary in 2019 for an average of $2,392/teacher.  $125,490 was awarded to 19 teachers in 2020, a $6,604/teacher average.  Phoenix Elementary</w:t>
      </w:r>
      <w:r w:rsidR="00F5254E">
        <w:t>, and all ASU Prep schools,</w:t>
      </w:r>
      <w:r>
        <w:t xml:space="preserve"> used fewer existing funds for teacher salaries by supplanting with Classroom Site Funds</w:t>
      </w:r>
      <w:r w:rsidR="003A09F9">
        <w:t xml:space="preserve"> in 2020</w:t>
      </w:r>
      <w:r>
        <w:t>, a violation of law.</w:t>
      </w:r>
    </w:p>
    <w:p w14:paraId="06CB9CF6" w14:textId="77777777" w:rsidR="00291405" w:rsidRDefault="00291405" w:rsidP="00291405"/>
    <w:p w14:paraId="54856035" w14:textId="23186DEA" w:rsidR="00291405" w:rsidRDefault="00291405" w:rsidP="00291405">
      <w:r>
        <w:t xml:space="preserve"> ASU Prep is required by ARS 15-183(E)(6) to provide annual audits to its University sponsor.  ASU has consistently failed to verify the accuracy of these audits in their regulatory role.  ASU Prep 2018 and 2019 </w:t>
      </w:r>
      <w:r w:rsidR="005E4306">
        <w:t xml:space="preserve">audits </w:t>
      </w:r>
      <w:r>
        <w:t>failed to disclose $21 million in loans provided by the University and the exist</w:t>
      </w:r>
      <w:r w:rsidR="005E4306">
        <w:t>e</w:t>
      </w:r>
      <w:r>
        <w:t xml:space="preserve">nce of a </w:t>
      </w:r>
      <w:r w:rsidR="005E4306">
        <w:t xml:space="preserve">$6 million </w:t>
      </w:r>
      <w:r>
        <w:t xml:space="preserve">receivables loan from Charter School </w:t>
      </w:r>
      <w:r w:rsidR="005E4306">
        <w:t>Capital.  ASU</w:t>
      </w:r>
      <w:r w:rsidR="003A09F9">
        <w:t>’s</w:t>
      </w:r>
      <w:r w:rsidR="005E4306">
        <w:t xml:space="preserve"> General Counsel approved these loans as a member of the ASU Prep Board of Directors, but the University failed to notice their absence in audit documents.  (</w:t>
      </w:r>
      <w:r w:rsidR="00A31D5C">
        <w:t>L</w:t>
      </w:r>
      <w:r w:rsidR="005E4306">
        <w:t>oan details are on page 5)</w:t>
      </w:r>
    </w:p>
    <w:p w14:paraId="16EBFE11" w14:textId="767E92E9" w:rsidR="00E104DC" w:rsidRPr="00A31D5C" w:rsidRDefault="00E104DC" w:rsidP="009A474D">
      <w:pPr>
        <w:rPr>
          <w:rFonts w:eastAsia="Times New Roman"/>
          <w:b/>
          <w:bCs/>
        </w:rPr>
      </w:pPr>
    </w:p>
    <w:p w14:paraId="074D4B91" w14:textId="09BEE1AE" w:rsidR="00A31D5C" w:rsidRPr="00A31D5C" w:rsidRDefault="007552E4" w:rsidP="00A31D5C">
      <w:pPr>
        <w:rPr>
          <w:b/>
          <w:bCs/>
        </w:rPr>
      </w:pPr>
      <w:r>
        <w:rPr>
          <w:b/>
          <w:bCs/>
        </w:rPr>
        <w:t>The ASU Prep Board of Directors failure to manage the schools, allowing t</w:t>
      </w:r>
      <w:r w:rsidR="00A31D5C" w:rsidRPr="00A31D5C">
        <w:rPr>
          <w:b/>
          <w:bCs/>
        </w:rPr>
        <w:t>he inappropriate financial and managerial role ASU maintains in the operations of ASU Prep</w:t>
      </w:r>
      <w:r w:rsidR="00A31D5C">
        <w:rPr>
          <w:b/>
          <w:bCs/>
        </w:rPr>
        <w:t xml:space="preserve"> </w:t>
      </w:r>
    </w:p>
    <w:p w14:paraId="07F9C055" w14:textId="77777777" w:rsidR="00A31D5C" w:rsidRDefault="00A31D5C" w:rsidP="00731B4E">
      <w:pPr>
        <w:rPr>
          <w:rFonts w:eastAsia="Times New Roman"/>
        </w:rPr>
      </w:pPr>
    </w:p>
    <w:p w14:paraId="79663051" w14:textId="23F84EF5" w:rsidR="00731B4E" w:rsidRDefault="005E4306" w:rsidP="00731B4E">
      <w:pPr>
        <w:rPr>
          <w:rFonts w:eastAsia="Times New Roman"/>
        </w:rPr>
      </w:pPr>
      <w:r>
        <w:rPr>
          <w:rFonts w:eastAsia="Times New Roman"/>
        </w:rPr>
        <w:t>The failure to disclose financial transactions with ASU in ASU Prep audits raises</w:t>
      </w:r>
      <w:r w:rsidR="00731B4E">
        <w:rPr>
          <w:rFonts w:eastAsia="Times New Roman"/>
        </w:rPr>
        <w:t xml:space="preserve"> major concerns regarding the blurring </w:t>
      </w:r>
      <w:r w:rsidR="00C47B19">
        <w:rPr>
          <w:rFonts w:eastAsia="Times New Roman"/>
        </w:rPr>
        <w:t>of role</w:t>
      </w:r>
      <w:r w:rsidR="00093A5C">
        <w:rPr>
          <w:rFonts w:eastAsia="Times New Roman"/>
        </w:rPr>
        <w:t>s</w:t>
      </w:r>
      <w:r w:rsidR="00C47B19">
        <w:rPr>
          <w:rFonts w:eastAsia="Times New Roman"/>
        </w:rPr>
        <w:t xml:space="preserve"> </w:t>
      </w:r>
      <w:r w:rsidR="00731B4E">
        <w:rPr>
          <w:rFonts w:eastAsia="Times New Roman"/>
        </w:rPr>
        <w:t xml:space="preserve">between the operation and finances of </w:t>
      </w:r>
      <w:r w:rsidR="00093A5C">
        <w:rPr>
          <w:rFonts w:eastAsia="Times New Roman"/>
        </w:rPr>
        <w:t xml:space="preserve">ASU Prep </w:t>
      </w:r>
      <w:r w:rsidR="00731B4E">
        <w:rPr>
          <w:rFonts w:eastAsia="Times New Roman"/>
        </w:rPr>
        <w:t xml:space="preserve">and </w:t>
      </w:r>
      <w:r w:rsidR="00093A5C">
        <w:rPr>
          <w:rFonts w:eastAsia="Times New Roman"/>
        </w:rPr>
        <w:t>the University</w:t>
      </w:r>
      <w:r w:rsidR="00893BBE">
        <w:rPr>
          <w:rFonts w:eastAsia="Times New Roman"/>
        </w:rPr>
        <w:t>,</w:t>
      </w:r>
      <w:r w:rsidR="00731B4E">
        <w:rPr>
          <w:rFonts w:eastAsia="Times New Roman"/>
        </w:rPr>
        <w:t xml:space="preserve"> in conflict with ASU’s role as a </w:t>
      </w:r>
      <w:r w:rsidR="00C4268B">
        <w:rPr>
          <w:rFonts w:eastAsia="Times New Roman"/>
        </w:rPr>
        <w:t>sponsor/</w:t>
      </w:r>
      <w:r w:rsidR="00731B4E">
        <w:rPr>
          <w:rFonts w:eastAsia="Times New Roman"/>
        </w:rPr>
        <w:t>regulatory agent and ASU policies on relationships with affiliated entities.  For example:</w:t>
      </w:r>
    </w:p>
    <w:p w14:paraId="15894435" w14:textId="605885B1" w:rsidR="00731B4E" w:rsidRDefault="00731B4E" w:rsidP="00731B4E">
      <w:pPr>
        <w:rPr>
          <w:rFonts w:eastAsia="Times New Roman"/>
        </w:rPr>
      </w:pPr>
    </w:p>
    <w:p w14:paraId="6C4EB686" w14:textId="44C9A16A" w:rsidR="00E104DC" w:rsidRDefault="00E104DC" w:rsidP="00E104DC">
      <w:pPr>
        <w:pStyle w:val="ListParagraph"/>
        <w:numPr>
          <w:ilvl w:val="0"/>
          <w:numId w:val="6"/>
        </w:numPr>
        <w:rPr>
          <w:rFonts w:eastAsia="Times New Roman"/>
        </w:rPr>
      </w:pPr>
      <w:r w:rsidRPr="00E104DC">
        <w:rPr>
          <w:rFonts w:eastAsia="Times New Roman"/>
        </w:rPr>
        <w:t>According to ASU Prep board meeting minutes</w:t>
      </w:r>
      <w:r w:rsidR="003964CE">
        <w:rPr>
          <w:rFonts w:eastAsia="Times New Roman"/>
        </w:rPr>
        <w:t xml:space="preserve"> on March 16, 2017</w:t>
      </w:r>
      <w:r w:rsidRPr="00E104DC">
        <w:rPr>
          <w:rFonts w:eastAsia="Times New Roman"/>
        </w:rPr>
        <w:t xml:space="preserve">, ASU loaned ASU Prep </w:t>
      </w:r>
      <w:r w:rsidR="004D3C8D">
        <w:rPr>
          <w:rFonts w:eastAsia="Times New Roman"/>
        </w:rPr>
        <w:t xml:space="preserve">$9 million </w:t>
      </w:r>
      <w:r w:rsidR="00C47B19">
        <w:rPr>
          <w:rFonts w:eastAsia="Times New Roman"/>
        </w:rPr>
        <w:t>at 2.</w:t>
      </w:r>
      <w:r w:rsidR="00F5254E">
        <w:rPr>
          <w:rFonts w:eastAsia="Times New Roman"/>
        </w:rPr>
        <w:t>5</w:t>
      </w:r>
      <w:r w:rsidR="00C47B19">
        <w:rPr>
          <w:rFonts w:eastAsia="Times New Roman"/>
        </w:rPr>
        <w:t xml:space="preserve">% interest </w:t>
      </w:r>
      <w:r w:rsidR="004D3C8D">
        <w:rPr>
          <w:rFonts w:eastAsia="Times New Roman"/>
        </w:rPr>
        <w:t>to</w:t>
      </w:r>
      <w:r w:rsidR="00C408AC">
        <w:rPr>
          <w:rFonts w:eastAsia="Times New Roman"/>
        </w:rPr>
        <w:t xml:space="preserve"> </w:t>
      </w:r>
      <w:r w:rsidRPr="00E104DC">
        <w:rPr>
          <w:rFonts w:eastAsia="Times New Roman"/>
        </w:rPr>
        <w:t xml:space="preserve">remodel ASU </w:t>
      </w:r>
      <w:r w:rsidR="003A09F9">
        <w:rPr>
          <w:rFonts w:eastAsia="Times New Roman"/>
        </w:rPr>
        <w:t xml:space="preserve">Prep </w:t>
      </w:r>
      <w:r w:rsidRPr="00E104DC">
        <w:rPr>
          <w:rFonts w:eastAsia="Times New Roman"/>
        </w:rPr>
        <w:t>Poly High School</w:t>
      </w:r>
      <w:r w:rsidR="004D3C8D">
        <w:rPr>
          <w:rFonts w:eastAsia="Times New Roman"/>
        </w:rPr>
        <w:t>.</w:t>
      </w:r>
      <w:r w:rsidRPr="00E104DC">
        <w:rPr>
          <w:rFonts w:eastAsia="Times New Roman"/>
        </w:rPr>
        <w:t xml:space="preserve"> </w:t>
      </w:r>
      <w:r w:rsidR="004D3C8D">
        <w:rPr>
          <w:rFonts w:eastAsia="Times New Roman"/>
        </w:rPr>
        <w:t>T</w:t>
      </w:r>
      <w:r w:rsidRPr="00E104DC">
        <w:rPr>
          <w:rFonts w:eastAsia="Times New Roman"/>
        </w:rPr>
        <w:t>he loan ha</w:t>
      </w:r>
      <w:r w:rsidR="00093A5C">
        <w:rPr>
          <w:rFonts w:eastAsia="Times New Roman"/>
        </w:rPr>
        <w:t>s</w:t>
      </w:r>
      <w:r w:rsidRPr="00E104DC">
        <w:rPr>
          <w:rFonts w:eastAsia="Times New Roman"/>
        </w:rPr>
        <w:t xml:space="preserve"> never been disclosed on audits or annual financial reports and no payments have been made on the loan.  </w:t>
      </w:r>
    </w:p>
    <w:p w14:paraId="0A0187F9" w14:textId="6195C1AD" w:rsidR="003964CE" w:rsidRDefault="003964CE" w:rsidP="003964CE">
      <w:pPr>
        <w:pStyle w:val="ListParagraph"/>
        <w:numPr>
          <w:ilvl w:val="1"/>
          <w:numId w:val="6"/>
        </w:numPr>
        <w:rPr>
          <w:rFonts w:eastAsia="Times New Roman"/>
        </w:rPr>
      </w:pPr>
      <w:r>
        <w:rPr>
          <w:rFonts w:eastAsia="Times New Roman"/>
        </w:rPr>
        <w:t xml:space="preserve">ASU </w:t>
      </w:r>
      <w:r w:rsidR="003B4B93">
        <w:rPr>
          <w:rFonts w:eastAsia="Times New Roman"/>
        </w:rPr>
        <w:t xml:space="preserve">actually </w:t>
      </w:r>
      <w:r>
        <w:rPr>
          <w:rFonts w:eastAsia="Times New Roman"/>
        </w:rPr>
        <w:t xml:space="preserve">contracted and built Poly High School in 2018, not ASU Prep. </w:t>
      </w:r>
      <w:r w:rsidR="002461A8">
        <w:rPr>
          <w:rFonts w:eastAsia="Times New Roman"/>
        </w:rPr>
        <w:t>(See Exhibit 1</w:t>
      </w:r>
      <w:r w:rsidR="000D50C5">
        <w:rPr>
          <w:rFonts w:eastAsia="Times New Roman"/>
        </w:rPr>
        <w:t>) There</w:t>
      </w:r>
      <w:r>
        <w:rPr>
          <w:rFonts w:eastAsia="Times New Roman"/>
        </w:rPr>
        <w:t xml:space="preserve"> is no indication i</w:t>
      </w:r>
      <w:r w:rsidR="003B4B93">
        <w:rPr>
          <w:rFonts w:eastAsia="Times New Roman"/>
        </w:rPr>
        <w:t>n ASU</w:t>
      </w:r>
      <w:r>
        <w:rPr>
          <w:rFonts w:eastAsia="Times New Roman"/>
        </w:rPr>
        <w:t xml:space="preserve"> Prep audits that the loans were canceled or that ASU is leasing </w:t>
      </w:r>
      <w:r w:rsidR="003B4B93">
        <w:rPr>
          <w:rFonts w:eastAsia="Times New Roman"/>
        </w:rPr>
        <w:t xml:space="preserve">the new </w:t>
      </w:r>
      <w:r>
        <w:rPr>
          <w:rFonts w:eastAsia="Times New Roman"/>
        </w:rPr>
        <w:t>Poly HS to ASU Prep.</w:t>
      </w:r>
    </w:p>
    <w:p w14:paraId="0CCDD208" w14:textId="379AC51A" w:rsidR="003964CE" w:rsidRDefault="003964CE" w:rsidP="003964CE">
      <w:pPr>
        <w:pStyle w:val="ListParagraph"/>
        <w:numPr>
          <w:ilvl w:val="0"/>
          <w:numId w:val="6"/>
        </w:numPr>
        <w:rPr>
          <w:rFonts w:eastAsia="Times New Roman"/>
        </w:rPr>
      </w:pPr>
      <w:r>
        <w:rPr>
          <w:rFonts w:eastAsia="Times New Roman"/>
        </w:rPr>
        <w:t xml:space="preserve">On May 1, 2018 the </w:t>
      </w:r>
      <w:r w:rsidR="003B4B93">
        <w:rPr>
          <w:rFonts w:eastAsia="Times New Roman"/>
        </w:rPr>
        <w:t xml:space="preserve">ASU </w:t>
      </w:r>
      <w:r>
        <w:rPr>
          <w:rFonts w:eastAsia="Times New Roman"/>
        </w:rPr>
        <w:t xml:space="preserve">Prep board </w:t>
      </w:r>
      <w:r w:rsidR="00731B4E">
        <w:rPr>
          <w:rFonts w:eastAsia="Times New Roman"/>
        </w:rPr>
        <w:t>approved”</w:t>
      </w:r>
      <w:r w:rsidRPr="00A93936">
        <w:rPr>
          <w:rFonts w:eastAsia="Times New Roman"/>
          <w:i/>
          <w:iCs/>
        </w:rPr>
        <w:t xml:space="preserve"> the debt service on the internal loan from ASU in the amount of $12M in support of ASU Prep Digital expansion. The terms of the loan are 15 years at 2.5% interest.</w:t>
      </w:r>
      <w:r w:rsidR="00A93936" w:rsidRPr="00A93936">
        <w:rPr>
          <w:rFonts w:eastAsia="Times New Roman"/>
          <w:i/>
          <w:iCs/>
        </w:rPr>
        <w:t>”</w:t>
      </w:r>
    </w:p>
    <w:p w14:paraId="2DD13147" w14:textId="5B264CA4" w:rsidR="003964CE" w:rsidRDefault="003964CE" w:rsidP="003964CE">
      <w:pPr>
        <w:pStyle w:val="ListParagraph"/>
        <w:numPr>
          <w:ilvl w:val="1"/>
          <w:numId w:val="6"/>
        </w:numPr>
        <w:rPr>
          <w:rFonts w:eastAsia="Times New Roman"/>
        </w:rPr>
      </w:pPr>
      <w:r>
        <w:rPr>
          <w:rFonts w:eastAsia="Times New Roman"/>
        </w:rPr>
        <w:t xml:space="preserve">ASU Prep Digital </w:t>
      </w:r>
      <w:r w:rsidR="00B7312D">
        <w:rPr>
          <w:rFonts w:eastAsia="Times New Roman"/>
        </w:rPr>
        <w:t xml:space="preserve">opened August 2017 and </w:t>
      </w:r>
      <w:r w:rsidR="005E4306">
        <w:rPr>
          <w:rFonts w:eastAsia="Times New Roman"/>
        </w:rPr>
        <w:t xml:space="preserve">reportedly </w:t>
      </w:r>
      <w:r w:rsidR="00B7312D">
        <w:rPr>
          <w:rFonts w:eastAsia="Times New Roman"/>
        </w:rPr>
        <w:t xml:space="preserve">had </w:t>
      </w:r>
      <w:r>
        <w:rPr>
          <w:rFonts w:eastAsia="Times New Roman"/>
        </w:rPr>
        <w:t>1,</w:t>
      </w:r>
      <w:r w:rsidR="00B7312D">
        <w:rPr>
          <w:rFonts w:eastAsia="Times New Roman"/>
        </w:rPr>
        <w:t>2</w:t>
      </w:r>
      <w:r>
        <w:rPr>
          <w:rFonts w:eastAsia="Times New Roman"/>
        </w:rPr>
        <w:t xml:space="preserve">00 students </w:t>
      </w:r>
      <w:r w:rsidR="00B7312D">
        <w:rPr>
          <w:rFonts w:eastAsia="Times New Roman"/>
        </w:rPr>
        <w:t xml:space="preserve">in the first month of school.  The 2017-18 budget for Digital </w:t>
      </w:r>
      <w:r w:rsidR="00F5254E">
        <w:rPr>
          <w:rFonts w:eastAsia="Times New Roman"/>
        </w:rPr>
        <w:t xml:space="preserve">submitted by ASU Prep </w:t>
      </w:r>
      <w:r w:rsidR="00B7312D">
        <w:rPr>
          <w:rFonts w:eastAsia="Times New Roman"/>
        </w:rPr>
        <w:t>was $562,582</w:t>
      </w:r>
      <w:r>
        <w:rPr>
          <w:rFonts w:eastAsia="Times New Roman"/>
        </w:rPr>
        <w:t xml:space="preserve"> </w:t>
      </w:r>
      <w:r w:rsidR="00B7312D">
        <w:rPr>
          <w:rFonts w:eastAsia="Times New Roman"/>
        </w:rPr>
        <w:t>but they ended up spending over $6 million by the end of the school year</w:t>
      </w:r>
      <w:r w:rsidR="00A31D5C">
        <w:rPr>
          <w:rFonts w:eastAsia="Times New Roman"/>
        </w:rPr>
        <w:t xml:space="preserve">, </w:t>
      </w:r>
      <w:r w:rsidR="00B7312D">
        <w:rPr>
          <w:rFonts w:eastAsia="Times New Roman"/>
        </w:rPr>
        <w:t xml:space="preserve">while </w:t>
      </w:r>
      <w:r>
        <w:rPr>
          <w:rFonts w:eastAsia="Times New Roman"/>
        </w:rPr>
        <w:t xml:space="preserve">receiving only $288,000 </w:t>
      </w:r>
      <w:r w:rsidR="00BC38CE">
        <w:rPr>
          <w:rFonts w:eastAsia="Times New Roman"/>
        </w:rPr>
        <w:t xml:space="preserve">per pupil </w:t>
      </w:r>
      <w:r>
        <w:rPr>
          <w:rFonts w:eastAsia="Times New Roman"/>
        </w:rPr>
        <w:t>from the state.</w:t>
      </w:r>
      <w:r w:rsidR="00B7312D">
        <w:rPr>
          <w:rFonts w:eastAsia="Times New Roman"/>
        </w:rPr>
        <w:t xml:space="preserve"> ASU </w:t>
      </w:r>
      <w:r w:rsidR="00F5254E">
        <w:rPr>
          <w:rFonts w:eastAsia="Times New Roman"/>
        </w:rPr>
        <w:t xml:space="preserve">Prep </w:t>
      </w:r>
      <w:r w:rsidR="00B7312D">
        <w:rPr>
          <w:rFonts w:eastAsia="Times New Roman"/>
        </w:rPr>
        <w:t xml:space="preserve">Digital did not receive the $12 million loan until the end of the 2018 school year.  The University </w:t>
      </w:r>
      <w:r w:rsidR="00B7312D">
        <w:rPr>
          <w:rFonts w:eastAsia="Times New Roman"/>
        </w:rPr>
        <w:lastRenderedPageBreak/>
        <w:t xml:space="preserve">obviously was operating ASU Prep Digital throughout the 2018 school year and belatedly funded it through a questionable loan </w:t>
      </w:r>
      <w:r w:rsidR="008E1698">
        <w:rPr>
          <w:rFonts w:eastAsia="Times New Roman"/>
        </w:rPr>
        <w:t>to ASU Prep</w:t>
      </w:r>
      <w:r w:rsidR="003A09F9">
        <w:rPr>
          <w:rFonts w:eastAsia="Times New Roman"/>
        </w:rPr>
        <w:t xml:space="preserve"> </w:t>
      </w:r>
      <w:r w:rsidR="00B7312D">
        <w:rPr>
          <w:rFonts w:eastAsia="Times New Roman"/>
        </w:rPr>
        <w:t xml:space="preserve">after the school year was over. </w:t>
      </w:r>
    </w:p>
    <w:p w14:paraId="338D4B6D" w14:textId="66F53783" w:rsidR="00A93936" w:rsidRDefault="00A93936" w:rsidP="003964CE">
      <w:pPr>
        <w:pStyle w:val="ListParagraph"/>
        <w:numPr>
          <w:ilvl w:val="1"/>
          <w:numId w:val="6"/>
        </w:numPr>
        <w:rPr>
          <w:rFonts w:eastAsia="Times New Roman"/>
        </w:rPr>
      </w:pPr>
      <w:r>
        <w:rPr>
          <w:rFonts w:eastAsia="Times New Roman"/>
        </w:rPr>
        <w:t xml:space="preserve">ASU opened ASU Digital Prep in </w:t>
      </w:r>
      <w:r w:rsidR="008E1698">
        <w:rPr>
          <w:rFonts w:eastAsia="Times New Roman"/>
        </w:rPr>
        <w:t>2017 -</w:t>
      </w:r>
      <w:r>
        <w:rPr>
          <w:rFonts w:eastAsia="Times New Roman"/>
        </w:rPr>
        <w:t xml:space="preserve">2018 </w:t>
      </w:r>
      <w:r w:rsidR="00C47B19">
        <w:rPr>
          <w:rFonts w:eastAsia="Times New Roman"/>
        </w:rPr>
        <w:t xml:space="preserve">primarily </w:t>
      </w:r>
      <w:r>
        <w:rPr>
          <w:rFonts w:eastAsia="Times New Roman"/>
        </w:rPr>
        <w:t>using University funds with no involvement from the ASU Prep or their Board of Directors.</w:t>
      </w:r>
      <w:r w:rsidR="003B4B93">
        <w:rPr>
          <w:rFonts w:eastAsia="Times New Roman"/>
        </w:rPr>
        <w:t xml:space="preserve"> According to the Digital 2018 AFR, $3.8 million in equipment was purchased, 49 teachers were hired, and $3.8 million was spent on administration – all with no involvement </w:t>
      </w:r>
      <w:r w:rsidR="00C47B19">
        <w:rPr>
          <w:rFonts w:eastAsia="Times New Roman"/>
        </w:rPr>
        <w:t xml:space="preserve">from </w:t>
      </w:r>
      <w:r w:rsidR="003B4B93">
        <w:rPr>
          <w:rFonts w:eastAsia="Times New Roman"/>
        </w:rPr>
        <w:t>the ASU Prep Board</w:t>
      </w:r>
      <w:r w:rsidR="00C47B19">
        <w:rPr>
          <w:rFonts w:eastAsia="Times New Roman"/>
        </w:rPr>
        <w:t>.</w:t>
      </w:r>
    </w:p>
    <w:p w14:paraId="242E1722" w14:textId="77777777" w:rsidR="00B7312D" w:rsidRDefault="00B7312D" w:rsidP="00B7312D">
      <w:pPr>
        <w:pStyle w:val="ListParagraph"/>
        <w:numPr>
          <w:ilvl w:val="1"/>
          <w:numId w:val="6"/>
        </w:numPr>
        <w:rPr>
          <w:rFonts w:eastAsia="Times New Roman"/>
        </w:rPr>
      </w:pPr>
      <w:r>
        <w:rPr>
          <w:rFonts w:eastAsia="Times New Roman"/>
        </w:rPr>
        <w:t>There is no disclosure of the ASU loan to ASU Prep Digital on any audit or annual financial report 2018-2020.</w:t>
      </w:r>
    </w:p>
    <w:p w14:paraId="126FEC99" w14:textId="0F6B9FD7" w:rsidR="003964CE" w:rsidRPr="003964CE" w:rsidRDefault="003964CE" w:rsidP="003964CE">
      <w:pPr>
        <w:rPr>
          <w:rFonts w:eastAsia="Times New Roman"/>
        </w:rPr>
      </w:pPr>
    </w:p>
    <w:p w14:paraId="778D67A3" w14:textId="08E6C10A" w:rsidR="00C408AC" w:rsidRDefault="00F91357" w:rsidP="00C408AC">
      <w:pPr>
        <w:pStyle w:val="ListParagraph"/>
        <w:numPr>
          <w:ilvl w:val="0"/>
          <w:numId w:val="6"/>
        </w:numPr>
        <w:rPr>
          <w:rFonts w:eastAsia="Times New Roman"/>
        </w:rPr>
      </w:pPr>
      <w:r>
        <w:rPr>
          <w:rFonts w:eastAsia="Times New Roman"/>
        </w:rPr>
        <w:t>ASU policy FIN 130 defines the services the university can provide to affiliated enti</w:t>
      </w:r>
      <w:r w:rsidR="00C408AC">
        <w:rPr>
          <w:rFonts w:eastAsia="Times New Roman"/>
        </w:rPr>
        <w:t xml:space="preserve">ties – providing loans </w:t>
      </w:r>
      <w:r w:rsidR="00B7312D">
        <w:rPr>
          <w:rFonts w:eastAsia="Times New Roman"/>
        </w:rPr>
        <w:t xml:space="preserve">and operating the affiliated entity </w:t>
      </w:r>
      <w:r w:rsidR="00C408AC">
        <w:rPr>
          <w:rFonts w:eastAsia="Times New Roman"/>
        </w:rPr>
        <w:t>is not included:</w:t>
      </w:r>
    </w:p>
    <w:p w14:paraId="6F6846ED" w14:textId="7EAE15F6" w:rsidR="00F91357" w:rsidRPr="00C408AC" w:rsidRDefault="00C408AC" w:rsidP="00C408AC">
      <w:pPr>
        <w:pStyle w:val="ListParagraph"/>
        <w:rPr>
          <w:rFonts w:eastAsia="Times New Roman"/>
          <w:sz w:val="20"/>
          <w:szCs w:val="20"/>
        </w:rPr>
      </w:pPr>
      <w:r w:rsidRPr="00C408AC">
        <w:rPr>
          <w:bCs/>
          <w:i/>
          <w:iCs/>
          <w:sz w:val="20"/>
          <w:szCs w:val="20"/>
        </w:rPr>
        <w:t>“</w:t>
      </w:r>
      <w:r w:rsidR="00F91357" w:rsidRPr="00C408AC">
        <w:rPr>
          <w:bCs/>
          <w:i/>
          <w:iCs/>
          <w:sz w:val="20"/>
          <w:szCs w:val="20"/>
        </w:rPr>
        <w:t>Services may include use of university space, equipment, furniture, and administrative/financial services and staff in the performance of the affiliated entity’s functions and such other rights, services, or benefits that ASU may authorize.</w:t>
      </w:r>
      <w:r w:rsidRPr="00C408AC">
        <w:rPr>
          <w:bCs/>
          <w:i/>
          <w:iCs/>
          <w:sz w:val="20"/>
          <w:szCs w:val="20"/>
        </w:rPr>
        <w:t>”</w:t>
      </w:r>
    </w:p>
    <w:p w14:paraId="13DBB981" w14:textId="77777777" w:rsidR="00F91357" w:rsidRPr="00E104DC" w:rsidRDefault="00F91357" w:rsidP="00F91357">
      <w:pPr>
        <w:pStyle w:val="ListParagraph"/>
        <w:ind w:left="1440"/>
        <w:rPr>
          <w:rFonts w:eastAsia="Times New Roman"/>
        </w:rPr>
      </w:pPr>
    </w:p>
    <w:p w14:paraId="04ADBD0A" w14:textId="6D0B5DD9" w:rsidR="00ED32EC" w:rsidRDefault="00E104DC" w:rsidP="00E104DC">
      <w:pPr>
        <w:pStyle w:val="ListParagraph"/>
        <w:numPr>
          <w:ilvl w:val="0"/>
          <w:numId w:val="6"/>
        </w:numPr>
        <w:rPr>
          <w:rFonts w:eastAsia="Times New Roman"/>
        </w:rPr>
      </w:pPr>
      <w:r>
        <w:rPr>
          <w:rFonts w:eastAsia="Times New Roman"/>
        </w:rPr>
        <w:t>The Board of Directors of ASU Prep represents both the corporate board and the school board for the schools</w:t>
      </w:r>
      <w:r w:rsidR="00EC43AB">
        <w:rPr>
          <w:rFonts w:eastAsia="Times New Roman"/>
        </w:rPr>
        <w:t xml:space="preserve"> (7/9/13 Board </w:t>
      </w:r>
      <w:r w:rsidR="000D50C5">
        <w:rPr>
          <w:rFonts w:eastAsia="Times New Roman"/>
        </w:rPr>
        <w:t>minutes) yet</w:t>
      </w:r>
      <w:r>
        <w:rPr>
          <w:rFonts w:eastAsia="Times New Roman"/>
        </w:rPr>
        <w:t xml:space="preserve"> </w:t>
      </w:r>
      <w:r w:rsidR="00ED32EC">
        <w:rPr>
          <w:rFonts w:eastAsia="Times New Roman"/>
        </w:rPr>
        <w:t>the Board hires no employees</w:t>
      </w:r>
      <w:r w:rsidR="003B4B93">
        <w:rPr>
          <w:rFonts w:eastAsia="Times New Roman"/>
        </w:rPr>
        <w:t xml:space="preserve"> </w:t>
      </w:r>
      <w:r w:rsidR="00731B4E">
        <w:rPr>
          <w:rFonts w:eastAsia="Times New Roman"/>
        </w:rPr>
        <w:t>for ASU</w:t>
      </w:r>
      <w:r w:rsidR="003B4B93">
        <w:rPr>
          <w:rFonts w:eastAsia="Times New Roman"/>
        </w:rPr>
        <w:t xml:space="preserve"> Prep</w:t>
      </w:r>
      <w:r w:rsidR="00ED32EC">
        <w:rPr>
          <w:rFonts w:eastAsia="Times New Roman"/>
        </w:rPr>
        <w:t xml:space="preserve">, including the Managing Director (superintendent) and CFO.  </w:t>
      </w:r>
    </w:p>
    <w:p w14:paraId="3CE5FD47" w14:textId="77777777" w:rsidR="00ED32EC" w:rsidRDefault="00ED32EC" w:rsidP="00ED32EC">
      <w:pPr>
        <w:pStyle w:val="ListParagraph"/>
        <w:numPr>
          <w:ilvl w:val="1"/>
          <w:numId w:val="6"/>
        </w:numPr>
        <w:rPr>
          <w:rFonts w:eastAsia="Times New Roman"/>
        </w:rPr>
      </w:pPr>
      <w:r>
        <w:rPr>
          <w:rFonts w:eastAsia="Times New Roman"/>
        </w:rPr>
        <w:t>The Managing Director of ASU Prep is Julie Young, a vice president of the Educational Outreach and Student Services division of ASU.</w:t>
      </w:r>
    </w:p>
    <w:p w14:paraId="70D6F272" w14:textId="78BBFC6C" w:rsidR="00E104DC" w:rsidRDefault="00ED32EC" w:rsidP="00ED32EC">
      <w:pPr>
        <w:pStyle w:val="ListParagraph"/>
        <w:numPr>
          <w:ilvl w:val="1"/>
          <w:numId w:val="6"/>
        </w:numPr>
        <w:rPr>
          <w:rFonts w:eastAsia="Times New Roman"/>
        </w:rPr>
      </w:pPr>
      <w:r>
        <w:rPr>
          <w:rFonts w:eastAsia="Times New Roman"/>
        </w:rPr>
        <w:t xml:space="preserve">The Chief Financial Officer of ASU Prep is ASU employee John Kemper </w:t>
      </w:r>
    </w:p>
    <w:p w14:paraId="5ECFB25E" w14:textId="033243D7" w:rsidR="00A93936" w:rsidRDefault="00A93936" w:rsidP="00ED32EC">
      <w:pPr>
        <w:pStyle w:val="ListParagraph"/>
        <w:numPr>
          <w:ilvl w:val="1"/>
          <w:numId w:val="6"/>
        </w:numPr>
        <w:rPr>
          <w:rFonts w:eastAsia="Times New Roman"/>
        </w:rPr>
      </w:pPr>
      <w:r>
        <w:rPr>
          <w:rFonts w:eastAsia="Times New Roman"/>
        </w:rPr>
        <w:t xml:space="preserve">The Head of Schools for ASU prep Digital </w:t>
      </w:r>
      <w:r w:rsidR="00781151">
        <w:rPr>
          <w:rFonts w:eastAsia="Times New Roman"/>
        </w:rPr>
        <w:t xml:space="preserve">is Amy McGraph, an </w:t>
      </w:r>
      <w:r>
        <w:rPr>
          <w:rFonts w:eastAsia="Times New Roman"/>
        </w:rPr>
        <w:t xml:space="preserve">ASU VP </w:t>
      </w:r>
      <w:r w:rsidR="00781151">
        <w:rPr>
          <w:rFonts w:eastAsia="Times New Roman"/>
        </w:rPr>
        <w:t>of Educational Outreach</w:t>
      </w:r>
    </w:p>
    <w:p w14:paraId="33276EA0" w14:textId="43D865E8" w:rsidR="00093A5C" w:rsidRPr="00093A5C" w:rsidRDefault="00ED32EC" w:rsidP="0049580B">
      <w:pPr>
        <w:pStyle w:val="ListParagraph"/>
        <w:numPr>
          <w:ilvl w:val="0"/>
          <w:numId w:val="6"/>
        </w:numPr>
        <w:rPr>
          <w:rFonts w:ascii="Calibri" w:eastAsia="Times New Roman" w:hAnsi="Calibri" w:cs="Calibri"/>
          <w:i/>
          <w:iCs/>
          <w:color w:val="000000"/>
          <w:sz w:val="20"/>
          <w:szCs w:val="20"/>
        </w:rPr>
      </w:pPr>
      <w:r w:rsidRPr="00093A5C">
        <w:rPr>
          <w:rFonts w:eastAsia="Times New Roman"/>
        </w:rPr>
        <w:t xml:space="preserve">The ASU Prep board has </w:t>
      </w:r>
      <w:r w:rsidR="004D3C8D" w:rsidRPr="00093A5C">
        <w:rPr>
          <w:rFonts w:eastAsia="Times New Roman"/>
        </w:rPr>
        <w:t xml:space="preserve">discussed their role in hiring in a board meeting held on </w:t>
      </w:r>
      <w:r w:rsidR="00EC43AB">
        <w:rPr>
          <w:rFonts w:eastAsia="Times New Roman"/>
        </w:rPr>
        <w:t>October 1,</w:t>
      </w:r>
      <w:r w:rsidR="004D3C8D" w:rsidRPr="00093A5C">
        <w:rPr>
          <w:rFonts w:eastAsia="Times New Roman"/>
        </w:rPr>
        <w:t xml:space="preserve"> 2013</w:t>
      </w:r>
      <w:r w:rsidR="00D33517">
        <w:rPr>
          <w:rFonts w:eastAsia="Times New Roman"/>
        </w:rPr>
        <w:t>, expressing concerns that the Board had no control over hiring:</w:t>
      </w:r>
      <w:r w:rsidR="004D3C8D" w:rsidRPr="00093A5C">
        <w:rPr>
          <w:rFonts w:eastAsia="Times New Roman"/>
        </w:rPr>
        <w:t xml:space="preserve">  </w:t>
      </w:r>
    </w:p>
    <w:p w14:paraId="39BC1114" w14:textId="1851FBA2" w:rsidR="004D3C8D" w:rsidRDefault="004D3C8D" w:rsidP="00093A5C">
      <w:pPr>
        <w:pStyle w:val="ListParagraph"/>
        <w:rPr>
          <w:rFonts w:ascii="Calibri" w:eastAsia="Times New Roman" w:hAnsi="Calibri" w:cs="Calibri"/>
          <w:i/>
          <w:iCs/>
          <w:color w:val="000000"/>
          <w:sz w:val="20"/>
          <w:szCs w:val="20"/>
        </w:rPr>
      </w:pPr>
      <w:r w:rsidRPr="00093A5C">
        <w:rPr>
          <w:rFonts w:ascii="Calibri" w:eastAsia="Times New Roman" w:hAnsi="Calibri" w:cs="Calibri"/>
          <w:i/>
          <w:iCs/>
          <w:color w:val="000000"/>
          <w:sz w:val="20"/>
          <w:szCs w:val="20"/>
        </w:rPr>
        <w:t xml:space="preserve">"Discussion took place when Jose Cardenas (ASU General counsel and ASU Prep board member) asked if it is necessary that this Board approve staffing-related items.  Beatiz Rendon explained that the prior Governing Board used to approve staffing decisions; Deborah Gonzales suggested that possibly the authorizing agent was to approve. Beatiz confirmed that staffing is not the responsibility of the authorizer; </w:t>
      </w:r>
      <w:r w:rsidR="000D50C5" w:rsidRPr="00093A5C">
        <w:rPr>
          <w:rFonts w:ascii="Calibri" w:eastAsia="Times New Roman" w:hAnsi="Calibri" w:cs="Calibri"/>
          <w:i/>
          <w:iCs/>
          <w:color w:val="000000"/>
          <w:sz w:val="20"/>
          <w:szCs w:val="20"/>
        </w:rPr>
        <w:t>however,</w:t>
      </w:r>
      <w:r w:rsidRPr="00093A5C">
        <w:rPr>
          <w:rFonts w:ascii="Calibri" w:eastAsia="Times New Roman" w:hAnsi="Calibri" w:cs="Calibri"/>
          <w:i/>
          <w:iCs/>
          <w:color w:val="000000"/>
          <w:sz w:val="20"/>
          <w:szCs w:val="20"/>
        </w:rPr>
        <w:t xml:space="preserve"> she will look into what role the current Corporate Board has with regards to staffing. George Dean suggested that the item be moved to the information section. Review will take place and the Board will be updated.  Motion carried 8-0</w:t>
      </w:r>
    </w:p>
    <w:p w14:paraId="2ADF5346" w14:textId="350BC204" w:rsidR="00093A5C" w:rsidRPr="00093A5C" w:rsidRDefault="00093A5C" w:rsidP="00093A5C">
      <w:pPr>
        <w:ind w:left="720"/>
        <w:rPr>
          <w:rFonts w:eastAsia="Times New Roman"/>
        </w:rPr>
      </w:pPr>
      <w:r w:rsidRPr="00093A5C">
        <w:rPr>
          <w:rFonts w:eastAsia="Times New Roman"/>
        </w:rPr>
        <w:t>Since that meeting, all staff hiring has been presented to the board only in the information section of board meetings</w:t>
      </w:r>
      <w:r w:rsidR="00B7312D">
        <w:rPr>
          <w:rFonts w:eastAsia="Times New Roman"/>
        </w:rPr>
        <w:t xml:space="preserve">.  The University hired Julie Young to run the </w:t>
      </w:r>
      <w:r w:rsidR="009F469D">
        <w:rPr>
          <w:rFonts w:eastAsia="Times New Roman"/>
        </w:rPr>
        <w:t xml:space="preserve">affiliated entity without approval from the ASU Prep Board of Directors. </w:t>
      </w:r>
    </w:p>
    <w:p w14:paraId="33AB36BD" w14:textId="77777777" w:rsidR="004D3C8D" w:rsidRPr="00093A5C" w:rsidRDefault="004D3C8D" w:rsidP="00093A5C">
      <w:pPr>
        <w:rPr>
          <w:rFonts w:eastAsia="Times New Roman"/>
        </w:rPr>
      </w:pPr>
    </w:p>
    <w:p w14:paraId="73F86C81" w14:textId="0F1E3F11" w:rsidR="00ED32EC" w:rsidRDefault="00ED32EC" w:rsidP="00492F84">
      <w:pPr>
        <w:pStyle w:val="ListParagraph"/>
        <w:rPr>
          <w:rFonts w:eastAsia="Times New Roman"/>
        </w:rPr>
      </w:pPr>
      <w:r>
        <w:rPr>
          <w:rFonts w:eastAsia="Times New Roman"/>
        </w:rPr>
        <w:t>The head of ASU’s Educational Outreach Division is James Rund, who is also on the ASU Prep board.  It appears that he and his vice president</w:t>
      </w:r>
      <w:r w:rsidR="00C47B19">
        <w:rPr>
          <w:rFonts w:eastAsia="Times New Roman"/>
        </w:rPr>
        <w:t>s</w:t>
      </w:r>
      <w:r w:rsidR="003A09F9">
        <w:rPr>
          <w:rFonts w:eastAsia="Times New Roman"/>
        </w:rPr>
        <w:t>, along with the University’s chief counsel,</w:t>
      </w:r>
      <w:r>
        <w:rPr>
          <w:rFonts w:eastAsia="Times New Roman"/>
        </w:rPr>
        <w:t xml:space="preserve"> have control of ASU Prep</w:t>
      </w:r>
      <w:r w:rsidR="004D3C8D">
        <w:rPr>
          <w:rFonts w:eastAsia="Times New Roman"/>
        </w:rPr>
        <w:t xml:space="preserve"> hiring</w:t>
      </w:r>
      <w:r w:rsidR="00C47B19">
        <w:rPr>
          <w:rFonts w:eastAsia="Times New Roman"/>
        </w:rPr>
        <w:t>, and perhaps all operations</w:t>
      </w:r>
      <w:r w:rsidR="00093A5C">
        <w:rPr>
          <w:rFonts w:eastAsia="Times New Roman"/>
        </w:rPr>
        <w:t xml:space="preserve"> – as well as the </w:t>
      </w:r>
      <w:r w:rsidR="003A09F9">
        <w:rPr>
          <w:rFonts w:eastAsia="Times New Roman"/>
        </w:rPr>
        <w:t xml:space="preserve">conflicting </w:t>
      </w:r>
      <w:r w:rsidR="00093A5C">
        <w:rPr>
          <w:rFonts w:eastAsia="Times New Roman"/>
        </w:rPr>
        <w:t>regulatory role as sponsor.</w:t>
      </w:r>
    </w:p>
    <w:p w14:paraId="09CEFB0F" w14:textId="77777777" w:rsidR="00492F84" w:rsidRDefault="00492F84" w:rsidP="00492F84">
      <w:pPr>
        <w:pStyle w:val="ListParagraph"/>
        <w:rPr>
          <w:rFonts w:eastAsia="Times New Roman"/>
        </w:rPr>
      </w:pPr>
    </w:p>
    <w:p w14:paraId="111B4C20" w14:textId="5D0825C7" w:rsidR="00812A31" w:rsidRPr="00812A31" w:rsidRDefault="00BC38CE" w:rsidP="00492F84">
      <w:pPr>
        <w:pStyle w:val="ListParagraph"/>
        <w:numPr>
          <w:ilvl w:val="0"/>
          <w:numId w:val="6"/>
        </w:numPr>
        <w:rPr>
          <w:rFonts w:ascii="Calibri" w:eastAsia="Times New Roman" w:hAnsi="Calibri" w:cs="Calibri"/>
          <w:color w:val="000000"/>
        </w:rPr>
      </w:pPr>
      <w:r>
        <w:rPr>
          <w:rFonts w:eastAsia="Times New Roman"/>
        </w:rPr>
        <w:t xml:space="preserve">According to Prep audits, </w:t>
      </w:r>
      <w:r w:rsidR="00492F84" w:rsidRPr="00492F84">
        <w:rPr>
          <w:rFonts w:eastAsia="Times New Roman"/>
        </w:rPr>
        <w:t xml:space="preserve">ASU donated $6 million in 2018 and $13,317,656 in 2019 to ASU Prep, </w:t>
      </w:r>
      <w:r w:rsidR="00F5254E">
        <w:rPr>
          <w:rFonts w:eastAsia="Times New Roman"/>
        </w:rPr>
        <w:t xml:space="preserve">in addition to $6,177,297 </w:t>
      </w:r>
      <w:r w:rsidR="00492F84" w:rsidRPr="00492F84">
        <w:rPr>
          <w:rFonts w:eastAsia="Times New Roman"/>
        </w:rPr>
        <w:t xml:space="preserve">in-kind expenditures.  The ASU Prep board never acknowledged the </w:t>
      </w:r>
      <w:r w:rsidR="009F469D">
        <w:rPr>
          <w:rFonts w:eastAsia="Times New Roman"/>
        </w:rPr>
        <w:t>donations.</w:t>
      </w:r>
      <w:r w:rsidR="00492F84" w:rsidRPr="00492F84">
        <w:rPr>
          <w:rFonts w:eastAsia="Times New Roman"/>
        </w:rPr>
        <w:t xml:space="preserve">  </w:t>
      </w:r>
    </w:p>
    <w:p w14:paraId="53D8FA38" w14:textId="3F884AC9" w:rsidR="00812A31" w:rsidRDefault="00492F84" w:rsidP="00812A31">
      <w:pPr>
        <w:pStyle w:val="ListParagraph"/>
        <w:numPr>
          <w:ilvl w:val="1"/>
          <w:numId w:val="6"/>
        </w:numPr>
        <w:rPr>
          <w:rFonts w:ascii="Calibri" w:eastAsia="Times New Roman" w:hAnsi="Calibri" w:cs="Calibri"/>
          <w:color w:val="000000"/>
        </w:rPr>
      </w:pPr>
      <w:r>
        <w:t xml:space="preserve">The ASU Prep governing board approved submission of revised </w:t>
      </w:r>
      <w:r w:rsidR="00C47B19">
        <w:t xml:space="preserve">2019 </w:t>
      </w:r>
      <w:r>
        <w:t>budgets on April 30, 2019</w:t>
      </w:r>
      <w:r w:rsidR="00C47B19">
        <w:t xml:space="preserve"> – the end of the school year. </w:t>
      </w:r>
      <w:r>
        <w:t xml:space="preserve"> The revised budgets </w:t>
      </w:r>
      <w:r w:rsidRPr="00831B7C">
        <w:t xml:space="preserve">declared </w:t>
      </w:r>
      <w:r w:rsidR="00C47B19">
        <w:t xml:space="preserve">total </w:t>
      </w:r>
      <w:r w:rsidRPr="00831B7C">
        <w:t xml:space="preserve">local </w:t>
      </w:r>
      <w:r w:rsidRPr="00831B7C">
        <w:lastRenderedPageBreak/>
        <w:t xml:space="preserve">revenue of $53,150 but actual 2019 local revenue was reported as </w:t>
      </w:r>
      <w:r w:rsidRPr="00492F84">
        <w:rPr>
          <w:rFonts w:eastAsia="Times New Roman" w:cs="Calibri"/>
          <w:color w:val="000000"/>
        </w:rPr>
        <w:t xml:space="preserve">$21,281,378 </w:t>
      </w:r>
      <w:r w:rsidR="009F469D">
        <w:rPr>
          <w:rFonts w:eastAsia="Times New Roman" w:cs="Calibri"/>
          <w:color w:val="000000"/>
        </w:rPr>
        <w:t xml:space="preserve">(including the ASU donations) </w:t>
      </w:r>
      <w:r w:rsidRPr="00492F84">
        <w:rPr>
          <w:rFonts w:eastAsia="Times New Roman" w:cs="Calibri"/>
          <w:color w:val="000000"/>
        </w:rPr>
        <w:t xml:space="preserve">in the </w:t>
      </w:r>
      <w:r w:rsidR="003A09F9">
        <w:rPr>
          <w:rFonts w:eastAsia="Times New Roman" w:cs="Calibri"/>
          <w:color w:val="000000"/>
        </w:rPr>
        <w:t xml:space="preserve">schools’ Annual </w:t>
      </w:r>
      <w:r w:rsidRPr="00492F84">
        <w:rPr>
          <w:rFonts w:eastAsia="Times New Roman" w:cs="Calibri"/>
          <w:color w:val="000000"/>
        </w:rPr>
        <w:t>F</w:t>
      </w:r>
      <w:r w:rsidR="003A09F9">
        <w:rPr>
          <w:rFonts w:eastAsia="Times New Roman" w:cs="Calibri"/>
          <w:color w:val="000000"/>
        </w:rPr>
        <w:t xml:space="preserve">inancial </w:t>
      </w:r>
      <w:r w:rsidRPr="00492F84">
        <w:rPr>
          <w:rFonts w:eastAsia="Times New Roman" w:cs="Calibri"/>
          <w:color w:val="000000"/>
        </w:rPr>
        <w:t>R</w:t>
      </w:r>
      <w:r w:rsidR="003A09F9">
        <w:rPr>
          <w:rFonts w:eastAsia="Times New Roman" w:cs="Calibri"/>
          <w:color w:val="000000"/>
        </w:rPr>
        <w:t>eport</w:t>
      </w:r>
      <w:r w:rsidRPr="00492F84">
        <w:rPr>
          <w:rFonts w:eastAsia="Times New Roman" w:cs="Calibri"/>
          <w:color w:val="000000"/>
        </w:rPr>
        <w:t xml:space="preserve">s.  Total M&amp;O spending in the revised budgets was $26,281,378 while actual M&amp;O expenditures totaled $45,595,114 in the </w:t>
      </w:r>
      <w:r w:rsidR="00AC731B">
        <w:rPr>
          <w:rFonts w:eastAsia="Times New Roman" w:cs="Calibri"/>
          <w:color w:val="000000"/>
        </w:rPr>
        <w:t>AFRs</w:t>
      </w:r>
      <w:r w:rsidRPr="00492F84">
        <w:rPr>
          <w:rFonts w:ascii="Calibri" w:eastAsia="Times New Roman" w:hAnsi="Calibri" w:cs="Calibri"/>
          <w:color w:val="000000"/>
        </w:rPr>
        <w:t>.</w:t>
      </w:r>
      <w:r>
        <w:rPr>
          <w:rFonts w:ascii="Calibri" w:eastAsia="Times New Roman" w:hAnsi="Calibri" w:cs="Calibri"/>
          <w:color w:val="000000"/>
        </w:rPr>
        <w:t xml:space="preserve">  </w:t>
      </w:r>
    </w:p>
    <w:p w14:paraId="56A0B824" w14:textId="5EA997CB" w:rsidR="00492F84" w:rsidRDefault="00492F84" w:rsidP="00812A31">
      <w:pPr>
        <w:pStyle w:val="ListParagraph"/>
        <w:numPr>
          <w:ilvl w:val="2"/>
          <w:numId w:val="6"/>
        </w:numPr>
        <w:rPr>
          <w:rFonts w:ascii="Calibri" w:eastAsia="Times New Roman" w:hAnsi="Calibri" w:cs="Calibri"/>
          <w:color w:val="000000"/>
        </w:rPr>
      </w:pPr>
      <w:r>
        <w:rPr>
          <w:rFonts w:ascii="Calibri" w:eastAsia="Times New Roman" w:hAnsi="Calibri" w:cs="Calibri"/>
          <w:color w:val="000000"/>
        </w:rPr>
        <w:t xml:space="preserve">The Board approved </w:t>
      </w:r>
      <w:r w:rsidR="00812A31">
        <w:rPr>
          <w:rFonts w:ascii="Calibri" w:eastAsia="Times New Roman" w:hAnsi="Calibri" w:cs="Calibri"/>
          <w:color w:val="000000"/>
        </w:rPr>
        <w:t xml:space="preserve">2019 revised </w:t>
      </w:r>
      <w:r>
        <w:rPr>
          <w:rFonts w:ascii="Calibri" w:eastAsia="Times New Roman" w:hAnsi="Calibri" w:cs="Calibri"/>
          <w:color w:val="000000"/>
        </w:rPr>
        <w:t xml:space="preserve">budgets </w:t>
      </w:r>
      <w:r w:rsidR="00C47B19">
        <w:rPr>
          <w:rFonts w:ascii="Calibri" w:eastAsia="Times New Roman" w:hAnsi="Calibri" w:cs="Calibri"/>
          <w:color w:val="000000"/>
        </w:rPr>
        <w:t xml:space="preserve">that </w:t>
      </w:r>
      <w:r>
        <w:rPr>
          <w:rFonts w:ascii="Calibri" w:eastAsia="Times New Roman" w:hAnsi="Calibri" w:cs="Calibri"/>
          <w:color w:val="000000"/>
        </w:rPr>
        <w:t>had no relationship to actual spending</w:t>
      </w:r>
      <w:r w:rsidR="009F469D">
        <w:rPr>
          <w:rFonts w:ascii="Calibri" w:eastAsia="Times New Roman" w:hAnsi="Calibri" w:cs="Calibri"/>
          <w:color w:val="000000"/>
        </w:rPr>
        <w:t xml:space="preserve"> and did not budget for the additional $13 million, </w:t>
      </w:r>
      <w:r w:rsidR="00093A5C">
        <w:rPr>
          <w:rFonts w:ascii="Calibri" w:eastAsia="Times New Roman" w:hAnsi="Calibri" w:cs="Calibri"/>
          <w:color w:val="000000"/>
        </w:rPr>
        <w:t>despite the presence</w:t>
      </w:r>
      <w:r w:rsidR="00C47B19">
        <w:rPr>
          <w:rFonts w:ascii="Calibri" w:eastAsia="Times New Roman" w:hAnsi="Calibri" w:cs="Calibri"/>
          <w:color w:val="000000"/>
        </w:rPr>
        <w:t xml:space="preserve"> of the university general counsel and </w:t>
      </w:r>
      <w:r w:rsidR="00093A5C">
        <w:rPr>
          <w:rFonts w:ascii="Calibri" w:eastAsia="Times New Roman" w:hAnsi="Calibri" w:cs="Calibri"/>
          <w:color w:val="000000"/>
        </w:rPr>
        <w:t xml:space="preserve">the </w:t>
      </w:r>
      <w:r w:rsidR="00C47B19">
        <w:rPr>
          <w:rFonts w:ascii="Calibri" w:eastAsia="Times New Roman" w:hAnsi="Calibri" w:cs="Calibri"/>
          <w:color w:val="000000"/>
        </w:rPr>
        <w:t>VP in charge of sponsorship</w:t>
      </w:r>
      <w:r w:rsidR="00093A5C">
        <w:rPr>
          <w:rFonts w:ascii="Calibri" w:eastAsia="Times New Roman" w:hAnsi="Calibri" w:cs="Calibri"/>
          <w:color w:val="000000"/>
        </w:rPr>
        <w:t xml:space="preserve"> on the Board.</w:t>
      </w:r>
      <w:r w:rsidR="009F469D">
        <w:rPr>
          <w:rFonts w:ascii="Calibri" w:eastAsia="Times New Roman" w:hAnsi="Calibri" w:cs="Calibri"/>
          <w:color w:val="000000"/>
        </w:rPr>
        <w:t xml:space="preserve"> </w:t>
      </w:r>
    </w:p>
    <w:p w14:paraId="185DF0BC" w14:textId="0EDCDA17" w:rsidR="00ED32EC" w:rsidRPr="0055118C" w:rsidRDefault="0055118C" w:rsidP="00492F84">
      <w:pPr>
        <w:pStyle w:val="ListParagraph"/>
        <w:numPr>
          <w:ilvl w:val="1"/>
          <w:numId w:val="6"/>
        </w:numPr>
        <w:rPr>
          <w:rFonts w:eastAsia="Times New Roman" w:cs="Calibri"/>
          <w:color w:val="000000"/>
        </w:rPr>
      </w:pPr>
      <w:r>
        <w:rPr>
          <w:rFonts w:eastAsia="Times New Roman" w:cs="Calibri"/>
          <w:color w:val="000000"/>
        </w:rPr>
        <w:t xml:space="preserve">The </w:t>
      </w:r>
      <w:r w:rsidRPr="0055118C">
        <w:rPr>
          <w:rFonts w:eastAsia="Times New Roman" w:cs="Calibri"/>
          <w:color w:val="000000"/>
        </w:rPr>
        <w:t xml:space="preserve">$13.3 million donation </w:t>
      </w:r>
      <w:r>
        <w:rPr>
          <w:rFonts w:eastAsia="Times New Roman" w:cs="Calibri"/>
          <w:color w:val="000000"/>
        </w:rPr>
        <w:t xml:space="preserve">in 2019 </w:t>
      </w:r>
      <w:r w:rsidRPr="0055118C">
        <w:rPr>
          <w:rFonts w:eastAsia="Times New Roman" w:cs="Calibri"/>
          <w:color w:val="000000"/>
        </w:rPr>
        <w:t xml:space="preserve">is significant, amounting to half of all ASU Prep budgeted expenditures in 2019.  Safford Unified District, </w:t>
      </w:r>
      <w:r w:rsidR="00093A5C">
        <w:rPr>
          <w:rFonts w:eastAsia="Times New Roman" w:cs="Calibri"/>
          <w:color w:val="000000"/>
        </w:rPr>
        <w:t xml:space="preserve">with </w:t>
      </w:r>
      <w:r w:rsidRPr="0055118C">
        <w:rPr>
          <w:rFonts w:eastAsia="Times New Roman" w:cs="Calibri"/>
          <w:color w:val="000000"/>
        </w:rPr>
        <w:t xml:space="preserve">the same enrollment as ASU Prep, only expended $17 million total </w:t>
      </w:r>
      <w:r w:rsidR="00093A5C">
        <w:rPr>
          <w:rFonts w:eastAsia="Times New Roman" w:cs="Calibri"/>
          <w:color w:val="000000"/>
        </w:rPr>
        <w:t xml:space="preserve">for </w:t>
      </w:r>
      <w:r w:rsidRPr="0055118C">
        <w:rPr>
          <w:rFonts w:eastAsia="Times New Roman" w:cs="Calibri"/>
          <w:color w:val="000000"/>
        </w:rPr>
        <w:t xml:space="preserve">M&amp;O in 2020.  </w:t>
      </w:r>
      <w:r w:rsidR="004F74CE">
        <w:rPr>
          <w:rFonts w:eastAsia="Times New Roman" w:cs="Calibri"/>
          <w:color w:val="000000"/>
        </w:rPr>
        <w:t>ASU Prep spent $45 million</w:t>
      </w:r>
      <w:r w:rsidR="00AC731B">
        <w:rPr>
          <w:rFonts w:eastAsia="Times New Roman" w:cs="Calibri"/>
          <w:color w:val="000000"/>
        </w:rPr>
        <w:t xml:space="preserve"> with the addition of the ASU donation.</w:t>
      </w:r>
    </w:p>
    <w:p w14:paraId="77E13B38" w14:textId="75FE68CA" w:rsidR="00492F84" w:rsidRDefault="00492F84" w:rsidP="00492F84">
      <w:pPr>
        <w:pStyle w:val="ListParagraph"/>
        <w:numPr>
          <w:ilvl w:val="1"/>
          <w:numId w:val="6"/>
        </w:numPr>
      </w:pPr>
      <w:r>
        <w:t>ASU Prep recorded the highest administrative expenses of any district or charter school in the state fueled by massive ASU donations in 2019.  ASU Prep spent $4,</w:t>
      </w:r>
      <w:r w:rsidR="00463700">
        <w:t>596</w:t>
      </w:r>
      <w:r>
        <w:t>/pupil on total administration in 2019</w:t>
      </w:r>
      <w:r w:rsidR="0055118C">
        <w:t>, up from $1</w:t>
      </w:r>
      <w:r w:rsidR="00AA4B4F">
        <w:t>,</w:t>
      </w:r>
      <w:r w:rsidR="00463700">
        <w:t>596</w:t>
      </w:r>
      <w:r w:rsidR="0055118C">
        <w:t xml:space="preserve">/pupil in 2017 </w:t>
      </w:r>
      <w:r>
        <w:t xml:space="preserve">while the state charter average was $1,620/pupil and </w:t>
      </w:r>
      <w:r w:rsidR="0055118C">
        <w:t xml:space="preserve">the </w:t>
      </w:r>
      <w:r>
        <w:t xml:space="preserve">district average </w:t>
      </w:r>
      <w:r w:rsidR="0055118C">
        <w:t xml:space="preserve">was </w:t>
      </w:r>
      <w:r>
        <w:t>$778/pupil for administration</w:t>
      </w:r>
      <w:r w:rsidR="00463700">
        <w:t xml:space="preserve"> in 2019.</w:t>
      </w:r>
      <w:r>
        <w:t xml:space="preserve">  </w:t>
      </w:r>
    </w:p>
    <w:p w14:paraId="3C070EC9" w14:textId="1034D676" w:rsidR="00FD104D" w:rsidRDefault="00FD104D" w:rsidP="00492F84">
      <w:pPr>
        <w:pStyle w:val="ListParagraph"/>
        <w:numPr>
          <w:ilvl w:val="1"/>
          <w:numId w:val="6"/>
        </w:numPr>
      </w:pPr>
      <w:r>
        <w:t>In 2019 enrollment increased by 433 students (16%)</w:t>
      </w:r>
      <w:r w:rsidR="00812A31">
        <w:t xml:space="preserve"> from 2018</w:t>
      </w:r>
      <w:r>
        <w:t>.  The number of employees, according to IRS 990</w:t>
      </w:r>
      <w:r w:rsidR="00A31D5C">
        <w:t xml:space="preserve"> </w:t>
      </w:r>
      <w:r>
        <w:t>submissions, increased by 169 (41%) over 2018.</w:t>
      </w:r>
    </w:p>
    <w:p w14:paraId="5AD58AC6" w14:textId="78BF3C75" w:rsidR="00463700" w:rsidRDefault="00463700" w:rsidP="00492F84">
      <w:pPr>
        <w:pStyle w:val="ListParagraph"/>
        <w:numPr>
          <w:ilvl w:val="1"/>
          <w:numId w:val="6"/>
        </w:numPr>
      </w:pPr>
      <w:r>
        <w:t>The infusion of $21 million in donations by ASU in 2018 and 2019 went primarily to administrative spending.</w:t>
      </w:r>
    </w:p>
    <w:p w14:paraId="5B7F554E" w14:textId="1264F2AD" w:rsidR="00463700" w:rsidRDefault="00463700" w:rsidP="00463700">
      <w:pPr>
        <w:pStyle w:val="ListParagraph"/>
        <w:numPr>
          <w:ilvl w:val="2"/>
          <w:numId w:val="6"/>
        </w:numPr>
      </w:pPr>
      <w:r>
        <w:t>Administrative spending was $3,000/pupil more in 2019 than in 2017</w:t>
      </w:r>
    </w:p>
    <w:p w14:paraId="45BE9304" w14:textId="64786016" w:rsidR="00463700" w:rsidRDefault="00463700" w:rsidP="00463700">
      <w:pPr>
        <w:pStyle w:val="ListParagraph"/>
        <w:numPr>
          <w:ilvl w:val="2"/>
          <w:numId w:val="6"/>
        </w:numPr>
      </w:pPr>
      <w:r>
        <w:t>Instructional spending only increased by $885/pupil in the same time period</w:t>
      </w:r>
    </w:p>
    <w:p w14:paraId="6E3E9489" w14:textId="5EDB5CB8" w:rsidR="00463700" w:rsidRDefault="00463700" w:rsidP="00463700">
      <w:pPr>
        <w:pStyle w:val="ListParagraph"/>
        <w:numPr>
          <w:ilvl w:val="1"/>
          <w:numId w:val="6"/>
        </w:numPr>
      </w:pPr>
      <w:r>
        <w:t xml:space="preserve">The creation of ASU Prep Digital required extensive start up costs but excluding Digital expenses, administrative spending </w:t>
      </w:r>
      <w:r w:rsidR="000D50C5">
        <w:t>still increased</w:t>
      </w:r>
      <w:r>
        <w:t xml:space="preserve"> $2,36</w:t>
      </w:r>
      <w:r w:rsidR="00AA4B4F">
        <w:t>0</w:t>
      </w:r>
      <w:r>
        <w:t>/pupil 2017-2019 as a result of the ASU donations</w:t>
      </w:r>
    </w:p>
    <w:p w14:paraId="0DF1FD3F" w14:textId="17D4AD75" w:rsidR="0055118C" w:rsidRPr="00BE150D" w:rsidRDefault="00492F84" w:rsidP="00B46665">
      <w:pPr>
        <w:pStyle w:val="ListParagraph"/>
        <w:numPr>
          <w:ilvl w:val="1"/>
          <w:numId w:val="6"/>
        </w:numPr>
        <w:rPr>
          <w:rFonts w:eastAsia="Times New Roman"/>
        </w:rPr>
      </w:pPr>
      <w:r>
        <w:t xml:space="preserve">The ASU Prep central office had 29 people in </w:t>
      </w:r>
      <w:r w:rsidR="00463700">
        <w:t xml:space="preserve">March </w:t>
      </w:r>
      <w:r>
        <w:t>20</w:t>
      </w:r>
      <w:r w:rsidR="00463700">
        <w:t>20</w:t>
      </w:r>
      <w:r>
        <w:t xml:space="preserve"> including a Student Wellness Director, 9 finance and 2 public relations staff </w:t>
      </w:r>
      <w:r w:rsidR="00BE150D">
        <w:t xml:space="preserve">members </w:t>
      </w:r>
      <w:r w:rsidR="00D33517">
        <w:t>serving</w:t>
      </w:r>
      <w:r>
        <w:t xml:space="preserve"> a system of 3</w:t>
      </w:r>
      <w:r w:rsidR="00D33517">
        <w:t>,</w:t>
      </w:r>
      <w:r>
        <w:t xml:space="preserve">100 students.  Safford Unified has </w:t>
      </w:r>
      <w:r w:rsidR="00BE150D">
        <w:t xml:space="preserve">the same </w:t>
      </w:r>
      <w:r w:rsidR="00C47B19">
        <w:t>enrollment</w:t>
      </w:r>
      <w:r>
        <w:t xml:space="preserve"> and have </w:t>
      </w:r>
      <w:r w:rsidR="00C47B19">
        <w:t xml:space="preserve">just </w:t>
      </w:r>
      <w:r>
        <w:t xml:space="preserve">13 district level employees. </w:t>
      </w:r>
    </w:p>
    <w:p w14:paraId="09C0CA81" w14:textId="16BF9EAB" w:rsidR="00BE150D" w:rsidRDefault="00BE150D" w:rsidP="00BE150D">
      <w:pPr>
        <w:pStyle w:val="ListParagraph"/>
        <w:numPr>
          <w:ilvl w:val="1"/>
          <w:numId w:val="6"/>
        </w:numPr>
      </w:pPr>
      <w:r>
        <w:t>The Safford Unified superintendent made $118,037 in 2019.  ASU Prep had six administrators making over $100,000, averaging $159,000/year.  The ASU VP</w:t>
      </w:r>
      <w:r w:rsidR="00AC731B">
        <w:t xml:space="preserve"> Director in</w:t>
      </w:r>
      <w:r>
        <w:t xml:space="preserve"> charge of the schools made $260,000 </w:t>
      </w:r>
      <w:r w:rsidR="00AC731B">
        <w:t xml:space="preserve">and the ASU VP Head of Schools made $207,927 in 2019. </w:t>
      </w:r>
    </w:p>
    <w:p w14:paraId="07B07EC6" w14:textId="3DA6D14A" w:rsidR="009B2E36" w:rsidRDefault="009B2E36" w:rsidP="00BE150D">
      <w:pPr>
        <w:pStyle w:val="ListParagraph"/>
        <w:numPr>
          <w:ilvl w:val="1"/>
          <w:numId w:val="6"/>
        </w:numPr>
      </w:pPr>
      <w:r>
        <w:t xml:space="preserve">ASU Prep spent $13,502,246 </w:t>
      </w:r>
      <w:r w:rsidR="00AC731B">
        <w:t>for</w:t>
      </w:r>
      <w:r>
        <w:t xml:space="preserve"> purchase services according to their 2019 AFRs.  The 2019 ASU Prep </w:t>
      </w:r>
      <w:r w:rsidR="00812A31">
        <w:t xml:space="preserve">consolidated IRS </w:t>
      </w:r>
      <w:r>
        <w:t xml:space="preserve">990 </w:t>
      </w:r>
      <w:r w:rsidR="00812A31">
        <w:t xml:space="preserve">submission </w:t>
      </w:r>
      <w:r>
        <w:t>listed five companies where they purchased over $100,000 in services totaling $2,060,066.  The only other source for the remaining $11 million in purchase services is from ASU.  It seems ASU Prep spent the majority of the $13.3 donation from ASU by buying unspecified services from the University</w:t>
      </w:r>
      <w:r w:rsidR="00292388">
        <w:t xml:space="preserve"> that were not disclosed in the 2019 990 submission.</w:t>
      </w:r>
    </w:p>
    <w:p w14:paraId="21C7DB94" w14:textId="21BB7987" w:rsidR="00CC4D72" w:rsidRDefault="00CC4D72" w:rsidP="00BE150D">
      <w:pPr>
        <w:pStyle w:val="ListParagraph"/>
        <w:numPr>
          <w:ilvl w:val="1"/>
          <w:numId w:val="6"/>
        </w:numPr>
      </w:pPr>
      <w:r>
        <w:t>Despite the infusion of millions of dollars by ASU in 2018-19, the ASU Prep Board sought out a receivables and payments loan from Charter School Capital for $6 million on November 15, 2018</w:t>
      </w:r>
      <w:r w:rsidR="00812A31">
        <w:t>,</w:t>
      </w:r>
      <w:r>
        <w:t xml:space="preserve"> with the initial $3 million in funding to be used to pay off the current line of credit at Chase Bank.  This type of loan uses the monthly state aid payments as collateral and is typically used by charters in dire financial </w:t>
      </w:r>
      <w:r>
        <w:lastRenderedPageBreak/>
        <w:t>difficulty – a “payday loan “for charter schools</w:t>
      </w:r>
      <w:r w:rsidR="006E410A">
        <w:t xml:space="preserve"> that have exhausted their lines of credit</w:t>
      </w:r>
      <w:r>
        <w:t>.  If ASU Prep had access to any of the $13.3 million in ASU donations there would be no need for such a desperation loan.</w:t>
      </w:r>
      <w:r w:rsidR="00C358BA">
        <w:t xml:space="preserve">  This loan was not disclosed in the 201</w:t>
      </w:r>
      <w:r w:rsidR="00F624BB">
        <w:t>9</w:t>
      </w:r>
      <w:r w:rsidR="00C358BA">
        <w:t xml:space="preserve"> ASU Prep audit.</w:t>
      </w:r>
    </w:p>
    <w:p w14:paraId="67396A07" w14:textId="77777777" w:rsidR="002D3E27" w:rsidRPr="00BE150D" w:rsidRDefault="002D3E27" w:rsidP="002D3E27">
      <w:pPr>
        <w:pStyle w:val="ListParagraph"/>
        <w:ind w:left="1440"/>
      </w:pPr>
    </w:p>
    <w:p w14:paraId="3F620BF7" w14:textId="7D59CDFA" w:rsidR="0055118C" w:rsidRPr="002D3E27" w:rsidRDefault="0055118C" w:rsidP="002D3E27">
      <w:pPr>
        <w:rPr>
          <w:rFonts w:eastAsia="Times New Roman"/>
        </w:rPr>
      </w:pPr>
      <w:r w:rsidRPr="002D3E27">
        <w:rPr>
          <w:rFonts w:eastAsia="Times New Roman" w:cs="Calibri"/>
          <w:color w:val="000000"/>
        </w:rPr>
        <w:t>ASU Prep is an “affiliated entity” by ASU definition and not a subsidiary of the University.  ASU policy FIN 130 states that ASU may pay affiliated entities for services or make goods or services available on an in-kind basis, but may not transfer ASU funds to the affiliated entity:</w:t>
      </w:r>
    </w:p>
    <w:p w14:paraId="333B20F8" w14:textId="77777777" w:rsidR="00C408AC" w:rsidRPr="0055118C" w:rsidRDefault="00C408AC" w:rsidP="00C408AC">
      <w:pPr>
        <w:pStyle w:val="NormalWeb"/>
        <w:ind w:left="720"/>
        <w:contextualSpacing/>
        <w:rPr>
          <w:i/>
          <w:iCs/>
        </w:rPr>
      </w:pPr>
      <w:r w:rsidRPr="0055118C">
        <w:rPr>
          <w:rStyle w:val="Strong"/>
          <w:i/>
          <w:iCs/>
        </w:rPr>
        <w:t>ASU Services for Affiliated Entity</w:t>
      </w:r>
    </w:p>
    <w:p w14:paraId="4CCAA50F" w14:textId="16F6B78A" w:rsidR="00F91357" w:rsidRPr="0055118C" w:rsidRDefault="00F91357" w:rsidP="00C408AC">
      <w:pPr>
        <w:pStyle w:val="NormalWeb"/>
        <w:ind w:left="720"/>
        <w:contextualSpacing/>
        <w:rPr>
          <w:i/>
          <w:iCs/>
        </w:rPr>
      </w:pPr>
      <w:r w:rsidRPr="0055118C">
        <w:rPr>
          <w:rStyle w:val="Strong"/>
          <w:i/>
          <w:iCs/>
        </w:rPr>
        <w:t>“Affiliated Entity—ASU Monetary Transfers</w:t>
      </w:r>
      <w:r w:rsidRPr="0055118C">
        <w:rPr>
          <w:i/>
          <w:iCs/>
        </w:rPr>
        <w:t xml:space="preserve"> All transfers of funds between the affiliated entity and ASU must be pursuant to written policy. Except for transfers for appropriate consideration and other transfers permitted by law, there will be no transfers of funds by ASU to the affiliated entity.”</w:t>
      </w:r>
    </w:p>
    <w:p w14:paraId="6FA9814D" w14:textId="77777777" w:rsidR="0055118C" w:rsidRDefault="0055118C" w:rsidP="00C47B19">
      <w:pPr>
        <w:pStyle w:val="NormalWeb"/>
        <w:contextualSpacing/>
      </w:pPr>
    </w:p>
    <w:p w14:paraId="648D21B0" w14:textId="154DBD2A" w:rsidR="00F624BB" w:rsidRDefault="00C408AC" w:rsidP="00F624BB">
      <w:pPr>
        <w:pStyle w:val="NormalWeb"/>
        <w:numPr>
          <w:ilvl w:val="0"/>
          <w:numId w:val="6"/>
        </w:numPr>
        <w:contextualSpacing/>
        <w:rPr>
          <w:rStyle w:val="Strong"/>
          <w:rFonts w:asciiTheme="minorHAnsi" w:hAnsiTheme="minorHAnsi"/>
          <w:b w:val="0"/>
          <w:bCs w:val="0"/>
          <w:sz w:val="24"/>
          <w:szCs w:val="24"/>
        </w:rPr>
      </w:pPr>
      <w:r w:rsidRPr="00F624BB">
        <w:rPr>
          <w:rStyle w:val="Strong"/>
          <w:rFonts w:asciiTheme="minorHAnsi" w:hAnsiTheme="minorHAnsi"/>
          <w:b w:val="0"/>
          <w:bCs w:val="0"/>
          <w:sz w:val="24"/>
          <w:szCs w:val="24"/>
        </w:rPr>
        <w:t xml:space="preserve">ASU </w:t>
      </w:r>
      <w:r w:rsidR="006E410A">
        <w:rPr>
          <w:rStyle w:val="Strong"/>
          <w:rFonts w:asciiTheme="minorHAnsi" w:hAnsiTheme="minorHAnsi"/>
          <w:b w:val="0"/>
          <w:bCs w:val="0"/>
          <w:sz w:val="24"/>
          <w:szCs w:val="24"/>
        </w:rPr>
        <w:t>stopped</w:t>
      </w:r>
      <w:r w:rsidRPr="00F624BB">
        <w:rPr>
          <w:rStyle w:val="Strong"/>
          <w:rFonts w:asciiTheme="minorHAnsi" w:hAnsiTheme="minorHAnsi"/>
          <w:b w:val="0"/>
          <w:bCs w:val="0"/>
          <w:sz w:val="24"/>
          <w:szCs w:val="24"/>
        </w:rPr>
        <w:t xml:space="preserve"> donations </w:t>
      </w:r>
      <w:r w:rsidR="00C47B19" w:rsidRPr="00F624BB">
        <w:rPr>
          <w:rStyle w:val="Strong"/>
          <w:rFonts w:asciiTheme="minorHAnsi" w:hAnsiTheme="minorHAnsi"/>
          <w:b w:val="0"/>
          <w:bCs w:val="0"/>
          <w:sz w:val="24"/>
          <w:szCs w:val="24"/>
        </w:rPr>
        <w:t>to ASU Prep in 2020</w:t>
      </w:r>
      <w:r w:rsidRPr="00F624BB">
        <w:rPr>
          <w:rStyle w:val="Strong"/>
          <w:rFonts w:asciiTheme="minorHAnsi" w:hAnsiTheme="minorHAnsi"/>
          <w:b w:val="0"/>
          <w:bCs w:val="0"/>
          <w:sz w:val="24"/>
          <w:szCs w:val="24"/>
        </w:rPr>
        <w:t>.  As a result, school instructional spending was cut in half</w:t>
      </w:r>
      <w:r w:rsidR="00FA447F" w:rsidRPr="00F624BB">
        <w:rPr>
          <w:rStyle w:val="Strong"/>
          <w:rFonts w:asciiTheme="minorHAnsi" w:hAnsiTheme="minorHAnsi"/>
          <w:b w:val="0"/>
          <w:bCs w:val="0"/>
          <w:sz w:val="24"/>
          <w:szCs w:val="24"/>
        </w:rPr>
        <w:t xml:space="preserve"> in 2020, declining from $5,</w:t>
      </w:r>
      <w:r w:rsidR="00F624BB" w:rsidRPr="00F624BB">
        <w:rPr>
          <w:rStyle w:val="Strong"/>
          <w:rFonts w:asciiTheme="minorHAnsi" w:hAnsiTheme="minorHAnsi"/>
          <w:b w:val="0"/>
          <w:bCs w:val="0"/>
          <w:sz w:val="24"/>
          <w:szCs w:val="24"/>
        </w:rPr>
        <w:t>203</w:t>
      </w:r>
      <w:r w:rsidR="00FA447F" w:rsidRPr="00F624BB">
        <w:rPr>
          <w:rStyle w:val="Strong"/>
          <w:rFonts w:asciiTheme="minorHAnsi" w:hAnsiTheme="minorHAnsi"/>
          <w:b w:val="0"/>
          <w:bCs w:val="0"/>
          <w:sz w:val="24"/>
          <w:szCs w:val="24"/>
        </w:rPr>
        <w:t>/pupil in 2019 to $2,5</w:t>
      </w:r>
      <w:r w:rsidR="00F624BB" w:rsidRPr="00F624BB">
        <w:rPr>
          <w:rStyle w:val="Strong"/>
          <w:rFonts w:asciiTheme="minorHAnsi" w:hAnsiTheme="minorHAnsi"/>
          <w:b w:val="0"/>
          <w:bCs w:val="0"/>
          <w:sz w:val="24"/>
          <w:szCs w:val="24"/>
        </w:rPr>
        <w:t>95</w:t>
      </w:r>
      <w:r w:rsidR="00FA447F" w:rsidRPr="00F624BB">
        <w:rPr>
          <w:rStyle w:val="Strong"/>
          <w:rFonts w:asciiTheme="minorHAnsi" w:hAnsiTheme="minorHAnsi"/>
          <w:b w:val="0"/>
          <w:bCs w:val="0"/>
          <w:sz w:val="24"/>
          <w:szCs w:val="24"/>
        </w:rPr>
        <w:t>/pupil in 2020.</w:t>
      </w:r>
      <w:r w:rsidR="00F624BB" w:rsidRPr="00F624BB">
        <w:rPr>
          <w:rStyle w:val="Strong"/>
          <w:rFonts w:asciiTheme="minorHAnsi" w:hAnsiTheme="minorHAnsi"/>
          <w:b w:val="0"/>
          <w:bCs w:val="0"/>
          <w:sz w:val="24"/>
          <w:szCs w:val="24"/>
        </w:rPr>
        <w:t xml:space="preserve">  Administration spending also plummeted in 2020 decreasing by $3,293/pupil.  ASU Prep spent $</w:t>
      </w:r>
      <w:r w:rsidR="0071553D">
        <w:rPr>
          <w:rStyle w:val="Strong"/>
          <w:rFonts w:asciiTheme="minorHAnsi" w:hAnsiTheme="minorHAnsi"/>
          <w:b w:val="0"/>
          <w:bCs w:val="0"/>
          <w:sz w:val="24"/>
          <w:szCs w:val="24"/>
        </w:rPr>
        <w:t>9.5</w:t>
      </w:r>
      <w:r w:rsidR="00F624BB" w:rsidRPr="00F624BB">
        <w:rPr>
          <w:rStyle w:val="Strong"/>
          <w:rFonts w:asciiTheme="minorHAnsi" w:hAnsiTheme="minorHAnsi"/>
          <w:b w:val="0"/>
          <w:bCs w:val="0"/>
          <w:sz w:val="24"/>
          <w:szCs w:val="24"/>
        </w:rPr>
        <w:t xml:space="preserve"> million more on administration in 2019 than in 2020 </w:t>
      </w:r>
      <w:r w:rsidR="00F624BB">
        <w:rPr>
          <w:rStyle w:val="Strong"/>
          <w:rFonts w:asciiTheme="minorHAnsi" w:hAnsiTheme="minorHAnsi"/>
          <w:b w:val="0"/>
          <w:bCs w:val="0"/>
          <w:sz w:val="24"/>
          <w:szCs w:val="24"/>
        </w:rPr>
        <w:t xml:space="preserve">– while enrollment increased by </w:t>
      </w:r>
      <w:r w:rsidR="00FD104D">
        <w:rPr>
          <w:rStyle w:val="Strong"/>
          <w:rFonts w:asciiTheme="minorHAnsi" w:hAnsiTheme="minorHAnsi"/>
          <w:b w:val="0"/>
          <w:bCs w:val="0"/>
          <w:sz w:val="24"/>
          <w:szCs w:val="24"/>
        </w:rPr>
        <w:t>7</w:t>
      </w:r>
      <w:r w:rsidR="00F624BB">
        <w:rPr>
          <w:rStyle w:val="Strong"/>
          <w:rFonts w:asciiTheme="minorHAnsi" w:hAnsiTheme="minorHAnsi"/>
          <w:b w:val="0"/>
          <w:bCs w:val="0"/>
          <w:sz w:val="24"/>
          <w:szCs w:val="24"/>
        </w:rPr>
        <w:t xml:space="preserve">00 students. </w:t>
      </w:r>
      <w:r w:rsidR="00F624BB" w:rsidRPr="00F624BB">
        <w:rPr>
          <w:rStyle w:val="Strong"/>
          <w:rFonts w:asciiTheme="minorHAnsi" w:hAnsiTheme="minorHAnsi"/>
          <w:b w:val="0"/>
          <w:bCs w:val="0"/>
          <w:sz w:val="24"/>
          <w:szCs w:val="24"/>
        </w:rPr>
        <w:t>Discounting the high costs at ASU Digital, administration spending in 2019 was still $</w:t>
      </w:r>
      <w:r w:rsidR="0071553D">
        <w:rPr>
          <w:rStyle w:val="Strong"/>
          <w:rFonts w:asciiTheme="minorHAnsi" w:hAnsiTheme="minorHAnsi"/>
          <w:b w:val="0"/>
          <w:bCs w:val="0"/>
          <w:sz w:val="24"/>
          <w:szCs w:val="24"/>
        </w:rPr>
        <w:t xml:space="preserve">5 </w:t>
      </w:r>
      <w:r w:rsidR="00F624BB" w:rsidRPr="00F624BB">
        <w:rPr>
          <w:rStyle w:val="Strong"/>
          <w:rFonts w:asciiTheme="minorHAnsi" w:hAnsiTheme="minorHAnsi"/>
          <w:b w:val="0"/>
          <w:bCs w:val="0"/>
          <w:sz w:val="24"/>
          <w:szCs w:val="24"/>
        </w:rPr>
        <w:t>million more than in 2020</w:t>
      </w:r>
      <w:r w:rsidR="00933676">
        <w:rPr>
          <w:rStyle w:val="Strong"/>
          <w:rFonts w:asciiTheme="minorHAnsi" w:hAnsiTheme="minorHAnsi"/>
          <w:b w:val="0"/>
          <w:bCs w:val="0"/>
          <w:sz w:val="24"/>
          <w:szCs w:val="24"/>
        </w:rPr>
        <w:t>.</w:t>
      </w:r>
    </w:p>
    <w:p w14:paraId="625EBFEF" w14:textId="0987B8A8" w:rsidR="00933676" w:rsidRPr="00933676" w:rsidRDefault="00933676" w:rsidP="00933676">
      <w:pPr>
        <w:pStyle w:val="NormalWeb"/>
        <w:numPr>
          <w:ilvl w:val="0"/>
          <w:numId w:val="6"/>
        </w:numPr>
        <w:contextualSpacing/>
        <w:rPr>
          <w:rStyle w:val="Strong"/>
          <w:rFonts w:asciiTheme="minorHAnsi" w:hAnsiTheme="minorHAnsi"/>
          <w:b w:val="0"/>
          <w:bCs w:val="0"/>
          <w:sz w:val="24"/>
          <w:szCs w:val="24"/>
        </w:rPr>
      </w:pPr>
      <w:r w:rsidRPr="001131C4">
        <w:rPr>
          <w:rStyle w:val="Strong"/>
          <w:rFonts w:asciiTheme="minorHAnsi" w:hAnsiTheme="minorHAnsi"/>
          <w:b w:val="0"/>
          <w:bCs w:val="0"/>
          <w:sz w:val="24"/>
          <w:szCs w:val="24"/>
        </w:rPr>
        <w:t>When the 2020 budget</w:t>
      </w:r>
      <w:r>
        <w:rPr>
          <w:rStyle w:val="Strong"/>
          <w:rFonts w:asciiTheme="minorHAnsi" w:hAnsiTheme="minorHAnsi"/>
          <w:b w:val="0"/>
          <w:bCs w:val="0"/>
          <w:sz w:val="24"/>
          <w:szCs w:val="24"/>
        </w:rPr>
        <w:t>s</w:t>
      </w:r>
      <w:r w:rsidRPr="001131C4">
        <w:rPr>
          <w:rStyle w:val="Strong"/>
          <w:rFonts w:asciiTheme="minorHAnsi" w:hAnsiTheme="minorHAnsi"/>
          <w:b w:val="0"/>
          <w:bCs w:val="0"/>
          <w:sz w:val="24"/>
          <w:szCs w:val="24"/>
        </w:rPr>
        <w:t xml:space="preserve"> were adopted</w:t>
      </w:r>
      <w:r>
        <w:rPr>
          <w:rStyle w:val="Strong"/>
          <w:rFonts w:asciiTheme="minorHAnsi" w:hAnsiTheme="minorHAnsi"/>
          <w:b w:val="0"/>
          <w:bCs w:val="0"/>
          <w:sz w:val="24"/>
          <w:szCs w:val="24"/>
        </w:rPr>
        <w:t xml:space="preserve"> at the June 25, 2019 board meeting</w:t>
      </w:r>
      <w:r w:rsidRPr="001131C4">
        <w:rPr>
          <w:rStyle w:val="Strong"/>
          <w:rFonts w:asciiTheme="minorHAnsi" w:hAnsiTheme="minorHAnsi"/>
          <w:b w:val="0"/>
          <w:bCs w:val="0"/>
          <w:sz w:val="24"/>
          <w:szCs w:val="24"/>
        </w:rPr>
        <w:t xml:space="preserve">, CFO John Kemper only </w:t>
      </w:r>
      <w:r>
        <w:rPr>
          <w:rStyle w:val="Strong"/>
          <w:rFonts w:asciiTheme="minorHAnsi" w:hAnsiTheme="minorHAnsi"/>
          <w:b w:val="0"/>
          <w:bCs w:val="0"/>
          <w:sz w:val="24"/>
          <w:szCs w:val="24"/>
        </w:rPr>
        <w:t xml:space="preserve">informed the Board </w:t>
      </w:r>
      <w:r w:rsidRPr="001131C4">
        <w:rPr>
          <w:rStyle w:val="Strong"/>
          <w:rFonts w:asciiTheme="minorHAnsi" w:hAnsiTheme="minorHAnsi"/>
          <w:b w:val="0"/>
          <w:bCs w:val="0"/>
          <w:sz w:val="24"/>
          <w:szCs w:val="24"/>
        </w:rPr>
        <w:t xml:space="preserve">that revenue would be $37.6 million and expenditures would be $37.4 million, with a 5% expected increase in enrollment. There was no mention </w:t>
      </w:r>
      <w:r>
        <w:rPr>
          <w:rStyle w:val="Strong"/>
          <w:rFonts w:asciiTheme="minorHAnsi" w:hAnsiTheme="minorHAnsi"/>
          <w:b w:val="0"/>
          <w:bCs w:val="0"/>
          <w:sz w:val="24"/>
          <w:szCs w:val="24"/>
        </w:rPr>
        <w:t xml:space="preserve">in any ASU Prep board meeting minutes during the 2018-19 school year </w:t>
      </w:r>
      <w:r w:rsidRPr="001131C4">
        <w:rPr>
          <w:rStyle w:val="Strong"/>
          <w:rFonts w:asciiTheme="minorHAnsi" w:hAnsiTheme="minorHAnsi"/>
          <w:b w:val="0"/>
          <w:bCs w:val="0"/>
          <w:sz w:val="24"/>
          <w:szCs w:val="24"/>
        </w:rPr>
        <w:t xml:space="preserve">of </w:t>
      </w:r>
      <w:r>
        <w:rPr>
          <w:rStyle w:val="Strong"/>
          <w:rFonts w:asciiTheme="minorHAnsi" w:hAnsiTheme="minorHAnsi"/>
          <w:b w:val="0"/>
          <w:bCs w:val="0"/>
          <w:sz w:val="24"/>
          <w:szCs w:val="24"/>
        </w:rPr>
        <w:t>how to spend t</w:t>
      </w:r>
      <w:r w:rsidRPr="001131C4">
        <w:rPr>
          <w:rStyle w:val="Strong"/>
          <w:rFonts w:asciiTheme="minorHAnsi" w:hAnsiTheme="minorHAnsi"/>
          <w:b w:val="0"/>
          <w:bCs w:val="0"/>
          <w:sz w:val="24"/>
          <w:szCs w:val="24"/>
        </w:rPr>
        <w:t xml:space="preserve">he </w:t>
      </w:r>
      <w:r>
        <w:rPr>
          <w:rStyle w:val="Strong"/>
          <w:rFonts w:asciiTheme="minorHAnsi" w:hAnsiTheme="minorHAnsi"/>
          <w:b w:val="0"/>
          <w:bCs w:val="0"/>
          <w:sz w:val="24"/>
          <w:szCs w:val="24"/>
        </w:rPr>
        <w:t xml:space="preserve">huge windfall donation of $13.3 million from the University.  Likewise, 2019-20 Board minutes never addressed the </w:t>
      </w:r>
      <w:r w:rsidRPr="001131C4">
        <w:rPr>
          <w:rStyle w:val="Strong"/>
          <w:rFonts w:asciiTheme="minorHAnsi" w:hAnsiTheme="minorHAnsi"/>
          <w:b w:val="0"/>
          <w:bCs w:val="0"/>
          <w:sz w:val="24"/>
          <w:szCs w:val="24"/>
        </w:rPr>
        <w:t>drastic reduction in instructional spending</w:t>
      </w:r>
      <w:r>
        <w:rPr>
          <w:rStyle w:val="Strong"/>
          <w:rFonts w:asciiTheme="minorHAnsi" w:hAnsiTheme="minorHAnsi"/>
          <w:b w:val="0"/>
          <w:bCs w:val="0"/>
          <w:sz w:val="24"/>
          <w:szCs w:val="24"/>
        </w:rPr>
        <w:t>,</w:t>
      </w:r>
      <w:r w:rsidRPr="001131C4">
        <w:rPr>
          <w:rStyle w:val="Strong"/>
          <w:rFonts w:asciiTheme="minorHAnsi" w:hAnsiTheme="minorHAnsi"/>
          <w:b w:val="0"/>
          <w:bCs w:val="0"/>
          <w:sz w:val="24"/>
          <w:szCs w:val="24"/>
        </w:rPr>
        <w:t xml:space="preserve"> </w:t>
      </w:r>
      <w:r>
        <w:rPr>
          <w:rStyle w:val="Strong"/>
          <w:rFonts w:asciiTheme="minorHAnsi" w:hAnsiTheme="minorHAnsi"/>
          <w:b w:val="0"/>
          <w:bCs w:val="0"/>
          <w:sz w:val="24"/>
          <w:szCs w:val="24"/>
        </w:rPr>
        <w:t>cutting the teaching</w:t>
      </w:r>
      <w:r w:rsidRPr="001131C4">
        <w:rPr>
          <w:rStyle w:val="Strong"/>
          <w:rFonts w:asciiTheme="minorHAnsi" w:hAnsiTheme="minorHAnsi"/>
          <w:b w:val="0"/>
          <w:bCs w:val="0"/>
          <w:sz w:val="24"/>
          <w:szCs w:val="24"/>
        </w:rPr>
        <w:t xml:space="preserve"> staff from 211 teachers to 158 teachers,</w:t>
      </w:r>
      <w:r>
        <w:rPr>
          <w:rStyle w:val="Strong"/>
          <w:rFonts w:asciiTheme="minorHAnsi" w:hAnsiTheme="minorHAnsi"/>
          <w:b w:val="0"/>
          <w:bCs w:val="0"/>
          <w:sz w:val="24"/>
          <w:szCs w:val="24"/>
        </w:rPr>
        <w:t xml:space="preserve"> or cutting $9.5 million in administrative costs caused by the withdrawal of University donations.   Not a word.</w:t>
      </w:r>
    </w:p>
    <w:p w14:paraId="561E3013" w14:textId="77777777" w:rsidR="00A265FA" w:rsidRDefault="00A265FA" w:rsidP="00933676">
      <w:pPr>
        <w:pStyle w:val="NormalWeb"/>
        <w:contextualSpacing/>
        <w:rPr>
          <w:rStyle w:val="Strong"/>
          <w:rFonts w:asciiTheme="minorHAnsi" w:hAnsiTheme="minorHAnsi"/>
          <w:b w:val="0"/>
          <w:bCs w:val="0"/>
          <w:sz w:val="24"/>
          <w:szCs w:val="24"/>
        </w:rPr>
      </w:pPr>
    </w:p>
    <w:p w14:paraId="08D47F6C" w14:textId="4C918DBE" w:rsidR="00A265FA" w:rsidRDefault="00A265FA" w:rsidP="00A265FA">
      <w:pPr>
        <w:pStyle w:val="NormalWeb"/>
        <w:contextualSpacing/>
        <w:rPr>
          <w:rStyle w:val="Strong"/>
          <w:rFonts w:asciiTheme="minorHAnsi" w:hAnsiTheme="minorHAnsi"/>
          <w:b w:val="0"/>
          <w:bCs w:val="0"/>
          <w:sz w:val="24"/>
          <w:szCs w:val="24"/>
        </w:rPr>
      </w:pPr>
      <w:r>
        <w:rPr>
          <w:rStyle w:val="Strong"/>
          <w:rFonts w:asciiTheme="minorHAnsi" w:hAnsiTheme="minorHAnsi"/>
          <w:b w:val="0"/>
          <w:bCs w:val="0"/>
          <w:sz w:val="24"/>
          <w:szCs w:val="24"/>
        </w:rPr>
        <w:t>ASU Prep spending $</w:t>
      </w:r>
      <w:r w:rsidR="0071553D">
        <w:rPr>
          <w:rStyle w:val="Strong"/>
          <w:rFonts w:asciiTheme="minorHAnsi" w:hAnsiTheme="minorHAnsi"/>
          <w:b w:val="0"/>
          <w:bCs w:val="0"/>
          <w:sz w:val="24"/>
          <w:szCs w:val="24"/>
        </w:rPr>
        <w:t xml:space="preserve">9.5 </w:t>
      </w:r>
      <w:r>
        <w:rPr>
          <w:rStyle w:val="Strong"/>
          <w:rFonts w:asciiTheme="minorHAnsi" w:hAnsiTheme="minorHAnsi"/>
          <w:b w:val="0"/>
          <w:bCs w:val="0"/>
          <w:sz w:val="24"/>
          <w:szCs w:val="24"/>
        </w:rPr>
        <w:t xml:space="preserve">million more in administration in 2019 </w:t>
      </w:r>
      <w:r w:rsidR="00933676">
        <w:rPr>
          <w:rStyle w:val="Strong"/>
          <w:rFonts w:asciiTheme="minorHAnsi" w:hAnsiTheme="minorHAnsi"/>
          <w:b w:val="0"/>
          <w:bCs w:val="0"/>
          <w:sz w:val="24"/>
          <w:szCs w:val="24"/>
        </w:rPr>
        <w:t xml:space="preserve">than in 2020 </w:t>
      </w:r>
      <w:r>
        <w:rPr>
          <w:rStyle w:val="Strong"/>
          <w:rFonts w:asciiTheme="minorHAnsi" w:hAnsiTheme="minorHAnsi"/>
          <w:b w:val="0"/>
          <w:bCs w:val="0"/>
          <w:sz w:val="24"/>
          <w:szCs w:val="24"/>
        </w:rPr>
        <w:t xml:space="preserve">points to possible fraud.  Since the ASU Prep Board of Directors acted as if the $13.3 million ASU donation did not exist, it brings into question how ASU </w:t>
      </w:r>
      <w:r w:rsidR="004F74CE">
        <w:rPr>
          <w:rStyle w:val="Strong"/>
          <w:rFonts w:asciiTheme="minorHAnsi" w:hAnsiTheme="minorHAnsi"/>
          <w:b w:val="0"/>
          <w:bCs w:val="0"/>
          <w:sz w:val="24"/>
          <w:szCs w:val="24"/>
        </w:rPr>
        <w:t xml:space="preserve">came to </w:t>
      </w:r>
      <w:r>
        <w:rPr>
          <w:rStyle w:val="Strong"/>
          <w:rFonts w:asciiTheme="minorHAnsi" w:hAnsiTheme="minorHAnsi"/>
          <w:b w:val="0"/>
          <w:bCs w:val="0"/>
          <w:sz w:val="24"/>
          <w:szCs w:val="24"/>
        </w:rPr>
        <w:t>ha</w:t>
      </w:r>
      <w:r w:rsidR="004F74CE">
        <w:rPr>
          <w:rStyle w:val="Strong"/>
          <w:rFonts w:asciiTheme="minorHAnsi" w:hAnsiTheme="minorHAnsi"/>
          <w:b w:val="0"/>
          <w:bCs w:val="0"/>
          <w:sz w:val="24"/>
          <w:szCs w:val="24"/>
        </w:rPr>
        <w:t>ve</w:t>
      </w:r>
      <w:r>
        <w:rPr>
          <w:rStyle w:val="Strong"/>
          <w:rFonts w:asciiTheme="minorHAnsi" w:hAnsiTheme="minorHAnsi"/>
          <w:b w:val="0"/>
          <w:bCs w:val="0"/>
          <w:sz w:val="24"/>
          <w:szCs w:val="24"/>
        </w:rPr>
        <w:t xml:space="preserve"> such a large sum to </w:t>
      </w:r>
      <w:r w:rsidR="00BC38CE">
        <w:rPr>
          <w:rStyle w:val="Strong"/>
          <w:rFonts w:asciiTheme="minorHAnsi" w:hAnsiTheme="minorHAnsi"/>
          <w:b w:val="0"/>
          <w:bCs w:val="0"/>
          <w:sz w:val="24"/>
          <w:szCs w:val="24"/>
        </w:rPr>
        <w:t>donate</w:t>
      </w:r>
      <w:r>
        <w:rPr>
          <w:rStyle w:val="Strong"/>
          <w:rFonts w:asciiTheme="minorHAnsi" w:hAnsiTheme="minorHAnsi"/>
          <w:b w:val="0"/>
          <w:bCs w:val="0"/>
          <w:sz w:val="24"/>
          <w:szCs w:val="24"/>
        </w:rPr>
        <w:t xml:space="preserve"> and if the funds were actually spent on beha</w:t>
      </w:r>
      <w:r w:rsidR="00893BBE">
        <w:rPr>
          <w:rStyle w:val="Strong"/>
          <w:rFonts w:asciiTheme="minorHAnsi" w:hAnsiTheme="minorHAnsi"/>
          <w:b w:val="0"/>
          <w:bCs w:val="0"/>
          <w:sz w:val="24"/>
          <w:szCs w:val="24"/>
        </w:rPr>
        <w:t>lf</w:t>
      </w:r>
      <w:r>
        <w:rPr>
          <w:rStyle w:val="Strong"/>
          <w:rFonts w:asciiTheme="minorHAnsi" w:hAnsiTheme="minorHAnsi"/>
          <w:b w:val="0"/>
          <w:bCs w:val="0"/>
          <w:sz w:val="24"/>
          <w:szCs w:val="24"/>
        </w:rPr>
        <w:t xml:space="preserve"> of the charter schools or were comingled with ASU operations.</w:t>
      </w:r>
    </w:p>
    <w:p w14:paraId="10F5A9CE" w14:textId="77777777" w:rsidR="001131C4" w:rsidRDefault="001131C4" w:rsidP="001131C4">
      <w:pPr>
        <w:pStyle w:val="NormalWeb"/>
        <w:contextualSpacing/>
        <w:rPr>
          <w:rStyle w:val="Strong"/>
          <w:rFonts w:asciiTheme="minorHAnsi" w:hAnsiTheme="minorHAnsi"/>
          <w:b w:val="0"/>
          <w:bCs w:val="0"/>
          <w:sz w:val="24"/>
          <w:szCs w:val="24"/>
        </w:rPr>
      </w:pPr>
    </w:p>
    <w:p w14:paraId="39E96626" w14:textId="4B7841BC" w:rsidR="00E96D49" w:rsidRDefault="001131C4" w:rsidP="001A0A09">
      <w:pPr>
        <w:pStyle w:val="NormalWeb"/>
        <w:contextualSpacing/>
        <w:rPr>
          <w:rStyle w:val="Strong"/>
          <w:rFonts w:asciiTheme="minorHAnsi" w:hAnsiTheme="minorHAnsi"/>
          <w:b w:val="0"/>
          <w:bCs w:val="0"/>
          <w:sz w:val="24"/>
          <w:szCs w:val="24"/>
        </w:rPr>
      </w:pPr>
      <w:r>
        <w:rPr>
          <w:rStyle w:val="Strong"/>
          <w:rFonts w:asciiTheme="minorHAnsi" w:hAnsiTheme="minorHAnsi"/>
          <w:b w:val="0"/>
          <w:bCs w:val="0"/>
          <w:sz w:val="24"/>
          <w:szCs w:val="24"/>
        </w:rPr>
        <w:t>The ASU Prep board appears to have no role or interest in the actual operations of ASU Prep.  The real management of ASU Prep is conducted by the University</w:t>
      </w:r>
      <w:r w:rsidR="001A0A09">
        <w:rPr>
          <w:rStyle w:val="Strong"/>
          <w:rFonts w:asciiTheme="minorHAnsi" w:hAnsiTheme="minorHAnsi"/>
          <w:b w:val="0"/>
          <w:bCs w:val="0"/>
          <w:sz w:val="24"/>
          <w:szCs w:val="24"/>
        </w:rPr>
        <w:t xml:space="preserve"> in</w:t>
      </w:r>
      <w:r>
        <w:rPr>
          <w:rStyle w:val="Strong"/>
          <w:rFonts w:asciiTheme="minorHAnsi" w:hAnsiTheme="minorHAnsi"/>
          <w:b w:val="0"/>
          <w:bCs w:val="0"/>
          <w:sz w:val="24"/>
          <w:szCs w:val="24"/>
        </w:rPr>
        <w:t xml:space="preserve"> conflict with ASU policy </w:t>
      </w:r>
      <w:r w:rsidR="0055118C">
        <w:rPr>
          <w:rStyle w:val="Strong"/>
          <w:rFonts w:asciiTheme="minorHAnsi" w:hAnsiTheme="minorHAnsi"/>
          <w:b w:val="0"/>
          <w:bCs w:val="0"/>
          <w:sz w:val="24"/>
          <w:szCs w:val="24"/>
        </w:rPr>
        <w:t xml:space="preserve">FIN 130 </w:t>
      </w:r>
      <w:r>
        <w:rPr>
          <w:rStyle w:val="Strong"/>
          <w:rFonts w:asciiTheme="minorHAnsi" w:hAnsiTheme="minorHAnsi"/>
          <w:b w:val="0"/>
          <w:bCs w:val="0"/>
          <w:sz w:val="24"/>
          <w:szCs w:val="24"/>
        </w:rPr>
        <w:t>on affiliated entities and is an inappropriate role for a charter school sponsor as a regulatory body.</w:t>
      </w:r>
      <w:r w:rsidR="001A0A09">
        <w:rPr>
          <w:rStyle w:val="Strong"/>
          <w:rFonts w:asciiTheme="minorHAnsi" w:hAnsiTheme="minorHAnsi"/>
          <w:b w:val="0"/>
          <w:bCs w:val="0"/>
          <w:sz w:val="24"/>
          <w:szCs w:val="24"/>
        </w:rPr>
        <w:t xml:space="preserve">  </w:t>
      </w:r>
    </w:p>
    <w:p w14:paraId="02662DF7" w14:textId="77777777" w:rsidR="0055118C" w:rsidRDefault="0055118C" w:rsidP="001A0A09">
      <w:pPr>
        <w:pStyle w:val="NormalWeb"/>
        <w:contextualSpacing/>
        <w:rPr>
          <w:rStyle w:val="Strong"/>
          <w:rFonts w:asciiTheme="minorHAnsi" w:hAnsiTheme="minorHAnsi"/>
          <w:b w:val="0"/>
          <w:bCs w:val="0"/>
          <w:sz w:val="24"/>
          <w:szCs w:val="24"/>
        </w:rPr>
      </w:pPr>
    </w:p>
    <w:p w14:paraId="22F2F868" w14:textId="00ED4566" w:rsidR="00402B88" w:rsidRPr="0055118C" w:rsidRDefault="0055118C" w:rsidP="0055118C">
      <w:pPr>
        <w:pStyle w:val="NormalWeb"/>
        <w:rPr>
          <w:rFonts w:asciiTheme="minorHAnsi" w:hAnsiTheme="minorHAnsi"/>
          <w:i/>
          <w:sz w:val="16"/>
          <w:szCs w:val="16"/>
        </w:rPr>
      </w:pPr>
      <w:r w:rsidRPr="00D271E0">
        <w:rPr>
          <w:rStyle w:val="Strong"/>
          <w:rFonts w:asciiTheme="minorHAnsi" w:hAnsiTheme="minorHAnsi"/>
          <w:i/>
          <w:sz w:val="16"/>
          <w:szCs w:val="16"/>
        </w:rPr>
        <w:t xml:space="preserve">No Agency, Partnership, or Joint </w:t>
      </w:r>
      <w:r w:rsidR="00731B4E" w:rsidRPr="00D271E0">
        <w:rPr>
          <w:rStyle w:val="Strong"/>
          <w:rFonts w:asciiTheme="minorHAnsi" w:hAnsiTheme="minorHAnsi"/>
          <w:i/>
          <w:sz w:val="16"/>
          <w:szCs w:val="16"/>
        </w:rPr>
        <w:t>Venture</w:t>
      </w:r>
      <w:r w:rsidR="00731B4E">
        <w:rPr>
          <w:rStyle w:val="Strong"/>
          <w:rFonts w:asciiTheme="minorHAnsi" w:hAnsiTheme="minorHAnsi"/>
          <w:i/>
          <w:sz w:val="16"/>
          <w:szCs w:val="16"/>
        </w:rPr>
        <w:t xml:space="preserve"> </w:t>
      </w:r>
      <w:r w:rsidR="00731B4E" w:rsidRPr="00D271E0">
        <w:rPr>
          <w:rFonts w:asciiTheme="minorHAnsi" w:hAnsiTheme="minorHAnsi"/>
          <w:i/>
          <w:sz w:val="16"/>
          <w:szCs w:val="16"/>
        </w:rPr>
        <w:t>The</w:t>
      </w:r>
      <w:r w:rsidRPr="00D271E0">
        <w:rPr>
          <w:rFonts w:asciiTheme="minorHAnsi" w:hAnsiTheme="minorHAnsi"/>
          <w:i/>
          <w:sz w:val="16"/>
          <w:szCs w:val="16"/>
        </w:rPr>
        <w:t xml:space="preserve"> affiliated entity is not the agent of ASU and shall not represent or imply that it operates under an agency, partnership, or joint venture relationship with ASU. Although ASU has approved the nonprofit corporation as an affiliated entity and the purposes of the affiliated entity, and although ASU may pay the affiliated entity for services or make ASU goods or services available on an in-kind basis, the affiliated entity is not controlled by ASU and the affiliated entity has no authority to act for or to obligate ASU. All contracts and other relationships with third parties will be solely in the name of the affiliated entity</w:t>
      </w:r>
      <w:r>
        <w:rPr>
          <w:rFonts w:asciiTheme="minorHAnsi" w:hAnsiTheme="minorHAnsi"/>
          <w:i/>
          <w:sz w:val="16"/>
          <w:szCs w:val="16"/>
        </w:rPr>
        <w:t>.</w:t>
      </w:r>
    </w:p>
    <w:p w14:paraId="43A6AA88" w14:textId="35484E5D" w:rsidR="00C85C65" w:rsidRDefault="00303E2E" w:rsidP="00303E2E">
      <w:pPr>
        <w:pStyle w:val="NormalWeb"/>
        <w:rPr>
          <w:rFonts w:asciiTheme="minorHAnsi" w:hAnsiTheme="minorHAnsi"/>
          <w:iCs/>
          <w:sz w:val="24"/>
          <w:szCs w:val="24"/>
        </w:rPr>
      </w:pPr>
      <w:r w:rsidRPr="00831B7C">
        <w:rPr>
          <w:rFonts w:asciiTheme="minorHAnsi" w:hAnsiTheme="minorHAnsi"/>
          <w:iCs/>
          <w:sz w:val="24"/>
          <w:szCs w:val="24"/>
        </w:rPr>
        <w:t xml:space="preserve">The transfer of $13.3 million dollars to ASU Prep </w:t>
      </w:r>
      <w:r w:rsidR="00C85C65">
        <w:rPr>
          <w:rFonts w:asciiTheme="minorHAnsi" w:hAnsiTheme="minorHAnsi"/>
          <w:iCs/>
          <w:sz w:val="24"/>
          <w:szCs w:val="24"/>
        </w:rPr>
        <w:t>in 2019</w:t>
      </w:r>
      <w:r w:rsidR="00933676">
        <w:rPr>
          <w:rFonts w:asciiTheme="minorHAnsi" w:hAnsiTheme="minorHAnsi"/>
          <w:iCs/>
          <w:sz w:val="24"/>
          <w:szCs w:val="24"/>
        </w:rPr>
        <w:t xml:space="preserve"> as a donation </w:t>
      </w:r>
      <w:r w:rsidR="00C85C65">
        <w:rPr>
          <w:rFonts w:asciiTheme="minorHAnsi" w:hAnsiTheme="minorHAnsi"/>
          <w:iCs/>
          <w:sz w:val="24"/>
          <w:szCs w:val="24"/>
        </w:rPr>
        <w:t>that was never acknowledged by the Board of Directors</w:t>
      </w:r>
      <w:r w:rsidR="005077E4">
        <w:rPr>
          <w:rFonts w:asciiTheme="minorHAnsi" w:hAnsiTheme="minorHAnsi"/>
          <w:iCs/>
          <w:sz w:val="24"/>
          <w:szCs w:val="24"/>
        </w:rPr>
        <w:t>,</w:t>
      </w:r>
      <w:r w:rsidR="00C85C65">
        <w:rPr>
          <w:rFonts w:asciiTheme="minorHAnsi" w:hAnsiTheme="minorHAnsi"/>
          <w:iCs/>
          <w:sz w:val="24"/>
          <w:szCs w:val="24"/>
        </w:rPr>
        <w:t xml:space="preserve"> </w:t>
      </w:r>
      <w:r w:rsidRPr="00831B7C">
        <w:rPr>
          <w:rFonts w:asciiTheme="minorHAnsi" w:hAnsiTheme="minorHAnsi"/>
          <w:iCs/>
          <w:sz w:val="24"/>
          <w:szCs w:val="24"/>
        </w:rPr>
        <w:t>is in violation of ASU policy, and could be considered a money-laundering operation between the university and its sponsored affiliated entity</w:t>
      </w:r>
      <w:r w:rsidR="0034175B" w:rsidRPr="00831B7C">
        <w:rPr>
          <w:rFonts w:asciiTheme="minorHAnsi" w:hAnsiTheme="minorHAnsi"/>
          <w:iCs/>
          <w:sz w:val="24"/>
          <w:szCs w:val="24"/>
        </w:rPr>
        <w:t xml:space="preserve"> – </w:t>
      </w:r>
      <w:r w:rsidR="00C85C65">
        <w:rPr>
          <w:rFonts w:asciiTheme="minorHAnsi" w:hAnsiTheme="minorHAnsi"/>
          <w:iCs/>
          <w:sz w:val="24"/>
          <w:szCs w:val="24"/>
        </w:rPr>
        <w:t xml:space="preserve">perhaps </w:t>
      </w:r>
      <w:r w:rsidR="0034175B" w:rsidRPr="00831B7C">
        <w:rPr>
          <w:rFonts w:asciiTheme="minorHAnsi" w:hAnsiTheme="minorHAnsi"/>
          <w:iCs/>
          <w:sz w:val="24"/>
          <w:szCs w:val="24"/>
        </w:rPr>
        <w:t xml:space="preserve">providing administrative jobs that overlap both entities. </w:t>
      </w:r>
      <w:r w:rsidR="000105F6">
        <w:rPr>
          <w:rFonts w:asciiTheme="minorHAnsi" w:hAnsiTheme="minorHAnsi"/>
          <w:iCs/>
          <w:sz w:val="24"/>
          <w:szCs w:val="24"/>
        </w:rPr>
        <w:t xml:space="preserve"> </w:t>
      </w:r>
      <w:r w:rsidR="00FD104D">
        <w:rPr>
          <w:rFonts w:asciiTheme="minorHAnsi" w:hAnsiTheme="minorHAnsi"/>
          <w:iCs/>
          <w:sz w:val="24"/>
          <w:szCs w:val="24"/>
        </w:rPr>
        <w:t xml:space="preserve">It is inconceivable that 169 new </w:t>
      </w:r>
      <w:r w:rsidR="00FD104D">
        <w:rPr>
          <w:rFonts w:asciiTheme="minorHAnsi" w:hAnsiTheme="minorHAnsi"/>
          <w:iCs/>
          <w:sz w:val="24"/>
          <w:szCs w:val="24"/>
        </w:rPr>
        <w:lastRenderedPageBreak/>
        <w:t xml:space="preserve">employees were hired at ASU Prep in 2019 based on </w:t>
      </w:r>
      <w:r w:rsidR="005077E4">
        <w:rPr>
          <w:rFonts w:asciiTheme="minorHAnsi" w:hAnsiTheme="minorHAnsi"/>
          <w:iCs/>
          <w:sz w:val="24"/>
          <w:szCs w:val="24"/>
        </w:rPr>
        <w:t xml:space="preserve">a </w:t>
      </w:r>
      <w:r w:rsidR="00FD104D">
        <w:rPr>
          <w:rFonts w:asciiTheme="minorHAnsi" w:hAnsiTheme="minorHAnsi"/>
          <w:iCs/>
          <w:sz w:val="24"/>
          <w:szCs w:val="24"/>
        </w:rPr>
        <w:t>one-time donation.</w:t>
      </w:r>
      <w:r w:rsidR="005077E4">
        <w:rPr>
          <w:rFonts w:asciiTheme="minorHAnsi" w:hAnsiTheme="minorHAnsi"/>
          <w:iCs/>
          <w:sz w:val="24"/>
          <w:szCs w:val="24"/>
        </w:rPr>
        <w:t xml:space="preserve"> University financial statements and audits do not detail revenue and expenditures for associated entities</w:t>
      </w:r>
      <w:r w:rsidR="00A31D5C">
        <w:rPr>
          <w:rFonts w:asciiTheme="minorHAnsi" w:hAnsiTheme="minorHAnsi"/>
          <w:iCs/>
          <w:sz w:val="24"/>
          <w:szCs w:val="24"/>
        </w:rPr>
        <w:t>,</w:t>
      </w:r>
      <w:r w:rsidR="005077E4">
        <w:rPr>
          <w:rFonts w:asciiTheme="minorHAnsi" w:hAnsiTheme="minorHAnsi"/>
          <w:iCs/>
          <w:sz w:val="24"/>
          <w:szCs w:val="24"/>
        </w:rPr>
        <w:t xml:space="preserve"> so the $13.3 million is basically unaccounted for and may have been misappropriated.</w:t>
      </w:r>
    </w:p>
    <w:p w14:paraId="74D7ECB9" w14:textId="16383B6D" w:rsidR="00C85C65" w:rsidRDefault="00C85C65" w:rsidP="00303E2E">
      <w:pPr>
        <w:pStyle w:val="NormalWeb"/>
        <w:rPr>
          <w:rFonts w:asciiTheme="minorHAnsi" w:hAnsiTheme="minorHAnsi"/>
          <w:iCs/>
          <w:sz w:val="24"/>
          <w:szCs w:val="24"/>
        </w:rPr>
      </w:pPr>
      <w:r>
        <w:rPr>
          <w:rFonts w:asciiTheme="minorHAnsi" w:hAnsiTheme="minorHAnsi"/>
          <w:iCs/>
          <w:sz w:val="24"/>
          <w:szCs w:val="24"/>
        </w:rPr>
        <w:t>ASU loans of $21 million to ASU Prep that were never disclosed and now seem to have disappeared</w:t>
      </w:r>
      <w:r w:rsidR="00A31D5C">
        <w:rPr>
          <w:rFonts w:asciiTheme="minorHAnsi" w:hAnsiTheme="minorHAnsi"/>
          <w:iCs/>
          <w:sz w:val="24"/>
          <w:szCs w:val="24"/>
        </w:rPr>
        <w:t>.  T</w:t>
      </w:r>
      <w:r w:rsidR="00D33517">
        <w:rPr>
          <w:rFonts w:asciiTheme="minorHAnsi" w:hAnsiTheme="minorHAnsi"/>
          <w:iCs/>
          <w:sz w:val="24"/>
          <w:szCs w:val="24"/>
        </w:rPr>
        <w:t xml:space="preserve">he funds </w:t>
      </w:r>
      <w:r>
        <w:rPr>
          <w:rFonts w:asciiTheme="minorHAnsi" w:hAnsiTheme="minorHAnsi"/>
          <w:iCs/>
          <w:sz w:val="24"/>
          <w:szCs w:val="24"/>
        </w:rPr>
        <w:t xml:space="preserve">were </w:t>
      </w:r>
      <w:r w:rsidR="00A31D5C">
        <w:rPr>
          <w:rFonts w:asciiTheme="minorHAnsi" w:hAnsiTheme="minorHAnsi"/>
          <w:iCs/>
          <w:sz w:val="24"/>
          <w:szCs w:val="24"/>
        </w:rPr>
        <w:t xml:space="preserve">apparently </w:t>
      </w:r>
      <w:r>
        <w:rPr>
          <w:rFonts w:asciiTheme="minorHAnsi" w:hAnsiTheme="minorHAnsi"/>
          <w:iCs/>
          <w:sz w:val="24"/>
          <w:szCs w:val="24"/>
        </w:rPr>
        <w:t xml:space="preserve">used by the University to </w:t>
      </w:r>
      <w:r w:rsidR="00D33517">
        <w:rPr>
          <w:rFonts w:asciiTheme="minorHAnsi" w:hAnsiTheme="minorHAnsi"/>
          <w:iCs/>
          <w:sz w:val="24"/>
          <w:szCs w:val="24"/>
        </w:rPr>
        <w:t xml:space="preserve">create </w:t>
      </w:r>
      <w:r>
        <w:rPr>
          <w:rFonts w:asciiTheme="minorHAnsi" w:hAnsiTheme="minorHAnsi"/>
          <w:iCs/>
          <w:sz w:val="24"/>
          <w:szCs w:val="24"/>
        </w:rPr>
        <w:t xml:space="preserve">a digital platform that benefitted the ASU program and </w:t>
      </w:r>
      <w:r w:rsidR="002D3E27">
        <w:rPr>
          <w:rFonts w:asciiTheme="minorHAnsi" w:hAnsiTheme="minorHAnsi"/>
          <w:iCs/>
          <w:sz w:val="24"/>
          <w:szCs w:val="24"/>
        </w:rPr>
        <w:t xml:space="preserve">to </w:t>
      </w:r>
      <w:r>
        <w:rPr>
          <w:rFonts w:asciiTheme="minorHAnsi" w:hAnsiTheme="minorHAnsi"/>
          <w:iCs/>
          <w:sz w:val="24"/>
          <w:szCs w:val="24"/>
        </w:rPr>
        <w:t xml:space="preserve">build a new </w:t>
      </w:r>
      <w:r w:rsidR="00491339">
        <w:rPr>
          <w:rFonts w:asciiTheme="minorHAnsi" w:hAnsiTheme="minorHAnsi"/>
          <w:iCs/>
          <w:sz w:val="24"/>
          <w:szCs w:val="24"/>
        </w:rPr>
        <w:t xml:space="preserve">ASU </w:t>
      </w:r>
      <w:r>
        <w:rPr>
          <w:rFonts w:asciiTheme="minorHAnsi" w:hAnsiTheme="minorHAnsi"/>
          <w:iCs/>
          <w:sz w:val="24"/>
          <w:szCs w:val="24"/>
        </w:rPr>
        <w:t xml:space="preserve">building on the Polytechnic Campus in Mesa.  </w:t>
      </w:r>
      <w:r w:rsidR="000105F6">
        <w:rPr>
          <w:rFonts w:asciiTheme="minorHAnsi" w:hAnsiTheme="minorHAnsi"/>
          <w:iCs/>
          <w:sz w:val="24"/>
          <w:szCs w:val="24"/>
        </w:rPr>
        <w:t xml:space="preserve">The ASU Prep Board of Directors had no role in either of these </w:t>
      </w:r>
      <w:r w:rsidR="006E410A">
        <w:rPr>
          <w:rFonts w:asciiTheme="minorHAnsi" w:hAnsiTheme="minorHAnsi"/>
          <w:iCs/>
          <w:sz w:val="24"/>
          <w:szCs w:val="24"/>
        </w:rPr>
        <w:t>projects</w:t>
      </w:r>
      <w:r w:rsidR="000105F6">
        <w:rPr>
          <w:rFonts w:asciiTheme="minorHAnsi" w:hAnsiTheme="minorHAnsi"/>
          <w:iCs/>
          <w:sz w:val="24"/>
          <w:szCs w:val="24"/>
        </w:rPr>
        <w:t>.</w:t>
      </w:r>
    </w:p>
    <w:p w14:paraId="74697E8D" w14:textId="19B52DEA" w:rsidR="00C85C65" w:rsidRDefault="00C85C65" w:rsidP="00C85C65">
      <w:r w:rsidRPr="00C85C65">
        <w:rPr>
          <w:iCs/>
        </w:rPr>
        <w:t xml:space="preserve">The only transparency in the supervision (or lack of) by ASU and the operations of ASU Prep are in the Board of Director meeting minutes that are available on the Prep website. </w:t>
      </w:r>
      <w:r w:rsidR="00933676">
        <w:rPr>
          <w:iCs/>
        </w:rPr>
        <w:t>(</w:t>
      </w:r>
      <w:hyperlink r:id="rId8" w:history="1">
        <w:r w:rsidR="00933676" w:rsidRPr="00E10B89">
          <w:rPr>
            <w:rStyle w:val="Hyperlink"/>
            <w:iCs/>
          </w:rPr>
          <w:t>https://asuprep.asu.edu/governance</w:t>
        </w:r>
      </w:hyperlink>
      <w:r w:rsidR="00933676">
        <w:rPr>
          <w:iCs/>
        </w:rPr>
        <w:t xml:space="preserve">). </w:t>
      </w:r>
      <w:r w:rsidRPr="00C85C65">
        <w:rPr>
          <w:iCs/>
        </w:rPr>
        <w:t xml:space="preserve">Annual audits required by law are not available online from ASU Prep and public records requests dating back to March 2020 have been ignored. </w:t>
      </w:r>
      <w:r>
        <w:t xml:space="preserve">(See Exhibit </w:t>
      </w:r>
      <w:r w:rsidR="009F469D">
        <w:t>2</w:t>
      </w:r>
      <w:r>
        <w:t>)</w:t>
      </w:r>
    </w:p>
    <w:p w14:paraId="2BB173B8" w14:textId="77777777" w:rsidR="00491339" w:rsidRDefault="00491339" w:rsidP="00C85C65"/>
    <w:p w14:paraId="43DE703C" w14:textId="154DCDDD" w:rsidR="00C85C65" w:rsidRDefault="00581B3B" w:rsidP="00C85C65">
      <w:r>
        <w:t>ASU Prep is required to operate independently from ASU and the University is required to provide supervision, transparency, and regulation for the charter schools they sponsor.  The failure to achieve these ends is resulting in the mismanagement of public funds and violation of state statutes and University policies.</w:t>
      </w:r>
    </w:p>
    <w:p w14:paraId="546118CA" w14:textId="2C00EC6E" w:rsidR="00893BBE" w:rsidRDefault="00893BBE" w:rsidP="00C85C65"/>
    <w:p w14:paraId="3A7AF2C8" w14:textId="070CE8DB" w:rsidR="00893BBE" w:rsidRDefault="00893BBE" w:rsidP="00C85C65">
      <w:r>
        <w:t>Recommendations:</w:t>
      </w:r>
    </w:p>
    <w:p w14:paraId="231EE3CF" w14:textId="73163930" w:rsidR="00A265FA" w:rsidRDefault="00A265FA" w:rsidP="00C85C65"/>
    <w:p w14:paraId="41148DF5" w14:textId="7584979A" w:rsidR="0064748E" w:rsidRDefault="00A265FA" w:rsidP="000D50C5">
      <w:pPr>
        <w:pStyle w:val="ListParagraph"/>
        <w:numPr>
          <w:ilvl w:val="0"/>
          <w:numId w:val="8"/>
        </w:numPr>
      </w:pPr>
      <w:r>
        <w:t>The ASU Audit and Advisory Services department and the Auditor General need to conduct a complete audit of ASU Prep finances in 2018 and 2019 to determine if University funds were misallocated</w:t>
      </w:r>
      <w:r w:rsidR="00D33517">
        <w:t>:</w:t>
      </w:r>
    </w:p>
    <w:p w14:paraId="2203810B" w14:textId="0D846FDA" w:rsidR="000D50C5" w:rsidRDefault="00893BBE" w:rsidP="0064748E">
      <w:pPr>
        <w:pStyle w:val="ListParagraph"/>
        <w:numPr>
          <w:ilvl w:val="1"/>
          <w:numId w:val="8"/>
        </w:numPr>
      </w:pPr>
      <w:r>
        <w:t>Determine h</w:t>
      </w:r>
      <w:r w:rsidR="00B25766">
        <w:t>ow</w:t>
      </w:r>
      <w:r w:rsidR="000D50C5">
        <w:t xml:space="preserve"> $14.5 million was spent on administrative costs in 2019 for a charter school system of 3,100 students.  </w:t>
      </w:r>
    </w:p>
    <w:p w14:paraId="2CC3B4E5" w14:textId="002E2F8E" w:rsidR="00893BBE" w:rsidRDefault="00893BBE" w:rsidP="0064748E">
      <w:pPr>
        <w:pStyle w:val="ListParagraph"/>
        <w:numPr>
          <w:ilvl w:val="1"/>
          <w:numId w:val="8"/>
        </w:numPr>
      </w:pPr>
      <w:r>
        <w:t>Determine how over $</w:t>
      </w:r>
      <w:r w:rsidR="0071553D">
        <w:t>9.5</w:t>
      </w:r>
      <w:r>
        <w:t xml:space="preserve"> million in administrative costs were eliminated in 2020.</w:t>
      </w:r>
    </w:p>
    <w:p w14:paraId="6BB3217B" w14:textId="4A136458" w:rsidR="0064748E" w:rsidRDefault="0064748E" w:rsidP="0064748E">
      <w:pPr>
        <w:pStyle w:val="ListParagraph"/>
        <w:numPr>
          <w:ilvl w:val="1"/>
          <w:numId w:val="8"/>
        </w:numPr>
      </w:pPr>
      <w:r>
        <w:t xml:space="preserve">Examine the </w:t>
      </w:r>
      <w:r w:rsidR="00547546">
        <w:t>two</w:t>
      </w:r>
      <w:r w:rsidR="00B25766">
        <w:t xml:space="preserve"> loan documents between ASU and ASU Prep for the construction of ASU Prep Poly HS and ASU Prep Digital expenses to determine</w:t>
      </w:r>
      <w:r w:rsidR="00933676">
        <w:t>, if they exist,</w:t>
      </w:r>
      <w:r w:rsidR="00B25766">
        <w:t xml:space="preserve"> why they were not disclosed </w:t>
      </w:r>
      <w:r w:rsidR="005077E4">
        <w:t xml:space="preserve">on financial statements </w:t>
      </w:r>
      <w:r w:rsidR="00B25766">
        <w:t>and why repayment has not begun.</w:t>
      </w:r>
    </w:p>
    <w:p w14:paraId="77962322" w14:textId="64FD65AC" w:rsidR="005077E4" w:rsidRDefault="005077E4" w:rsidP="0064748E">
      <w:pPr>
        <w:pStyle w:val="ListParagraph"/>
        <w:numPr>
          <w:ilvl w:val="1"/>
          <w:numId w:val="8"/>
        </w:numPr>
      </w:pPr>
      <w:r>
        <w:t>Determine why the ASU Prep found it necessary to take out a $6 million receivables loan despite the $13.3 million ASU donation in 2019 and why that loan was never disclosed in financial statements.</w:t>
      </w:r>
    </w:p>
    <w:p w14:paraId="6832724A" w14:textId="31A2F861" w:rsidR="00933676" w:rsidRDefault="00933676" w:rsidP="0064748E">
      <w:pPr>
        <w:pStyle w:val="ListParagraph"/>
        <w:numPr>
          <w:ilvl w:val="1"/>
          <w:numId w:val="8"/>
        </w:numPr>
      </w:pPr>
      <w:r>
        <w:t>Determine why 2018 and 2019 ASU Prep 990 submissions did not include purchase services paid to ASU and why $21 million in loans from ASU</w:t>
      </w:r>
      <w:r w:rsidR="00AC731B">
        <w:t xml:space="preserve"> and the $6 million receivables loan</w:t>
      </w:r>
      <w:r>
        <w:t xml:space="preserve"> were not disclosed.</w:t>
      </w:r>
    </w:p>
    <w:p w14:paraId="4BCA34A6" w14:textId="583B623C" w:rsidR="00777B6A" w:rsidRDefault="000D50C5" w:rsidP="005077E4">
      <w:pPr>
        <w:pStyle w:val="ListParagraph"/>
        <w:numPr>
          <w:ilvl w:val="0"/>
          <w:numId w:val="8"/>
        </w:numPr>
      </w:pPr>
      <w:r>
        <w:t xml:space="preserve">The </w:t>
      </w:r>
      <w:r w:rsidR="002644A5">
        <w:t>Provost Office</w:t>
      </w:r>
      <w:r>
        <w:t xml:space="preserve"> needs to investigate the ASU Educational Outreach Division to determine</w:t>
      </w:r>
      <w:r w:rsidR="00777B6A">
        <w:t>:</w:t>
      </w:r>
    </w:p>
    <w:p w14:paraId="786CB8F5" w14:textId="77777777" w:rsidR="00777B6A" w:rsidRDefault="000D50C5" w:rsidP="00777B6A">
      <w:pPr>
        <w:pStyle w:val="ListParagraph"/>
        <w:numPr>
          <w:ilvl w:val="1"/>
          <w:numId w:val="8"/>
        </w:numPr>
      </w:pPr>
      <w:r>
        <w:t xml:space="preserve"> </w:t>
      </w:r>
      <w:r w:rsidR="00777B6A">
        <w:t>I</w:t>
      </w:r>
      <w:r>
        <w:t xml:space="preserve">f there are policy violations regarding </w:t>
      </w:r>
      <w:r w:rsidR="004F74CE">
        <w:t>the transfer of $13</w:t>
      </w:r>
      <w:r w:rsidR="005077E4">
        <w:t>.3</w:t>
      </w:r>
      <w:r w:rsidR="004F74CE">
        <w:t xml:space="preserve"> million in University funds</w:t>
      </w:r>
      <w:r w:rsidR="005077E4">
        <w:t xml:space="preserve"> to an affiliated entity</w:t>
      </w:r>
      <w:r w:rsidR="00777B6A">
        <w:t>.</w:t>
      </w:r>
    </w:p>
    <w:p w14:paraId="369CE119" w14:textId="0077DAE7" w:rsidR="00A265FA" w:rsidRDefault="00777B6A" w:rsidP="00777B6A">
      <w:pPr>
        <w:pStyle w:val="ListParagraph"/>
        <w:numPr>
          <w:ilvl w:val="1"/>
          <w:numId w:val="8"/>
        </w:numPr>
      </w:pPr>
      <w:r>
        <w:t>E</w:t>
      </w:r>
      <w:r w:rsidR="006E410A">
        <w:t xml:space="preserve">xamine </w:t>
      </w:r>
      <w:r w:rsidR="00A31D5C">
        <w:t>ASU’s</w:t>
      </w:r>
      <w:r w:rsidR="000D50C5">
        <w:t xml:space="preserve"> </w:t>
      </w:r>
      <w:r w:rsidR="005077E4">
        <w:t xml:space="preserve">financial </w:t>
      </w:r>
      <w:r w:rsidR="000D50C5">
        <w:t>relationship with an affiliated entity</w:t>
      </w:r>
      <w:r w:rsidR="004F74CE">
        <w:t xml:space="preserve"> they are supposed to regulate as </w:t>
      </w:r>
      <w:r w:rsidR="005077E4">
        <w:t xml:space="preserve">a </w:t>
      </w:r>
      <w:r w:rsidR="004F74CE">
        <w:t>charter sponsor.</w:t>
      </w:r>
    </w:p>
    <w:p w14:paraId="11158BCA" w14:textId="2088F845" w:rsidR="00777B6A" w:rsidRDefault="00777B6A" w:rsidP="00777B6A">
      <w:pPr>
        <w:pStyle w:val="ListParagraph"/>
        <w:numPr>
          <w:ilvl w:val="1"/>
          <w:numId w:val="8"/>
        </w:numPr>
      </w:pPr>
      <w:r>
        <w:t xml:space="preserve">Determine if the Educational Outreach Division is regulating ASU Prep as a sponsor or </w:t>
      </w:r>
      <w:r w:rsidR="005F1FA2">
        <w:t xml:space="preserve">if it </w:t>
      </w:r>
      <w:r>
        <w:t>is acting as an unauthorized charter management company – making all operational decisions for the charter schools.</w:t>
      </w:r>
    </w:p>
    <w:p w14:paraId="19300A7B" w14:textId="7A592ABA" w:rsidR="000D50C5" w:rsidRDefault="000D50C5" w:rsidP="000D50C5">
      <w:pPr>
        <w:pStyle w:val="ListParagraph"/>
        <w:numPr>
          <w:ilvl w:val="0"/>
          <w:numId w:val="8"/>
        </w:numPr>
      </w:pPr>
      <w:r>
        <w:lastRenderedPageBreak/>
        <w:t>The Arizona State Board of Regents needs to establish policies and procedures for universities that sponsor charter schools</w:t>
      </w:r>
      <w:r w:rsidR="005077E4">
        <w:t xml:space="preserve"> and the monitor sponsor’s regulatory activities. </w:t>
      </w:r>
      <w:r w:rsidR="00777B6A">
        <w:t>R</w:t>
      </w:r>
      <w:r w:rsidR="006E410A">
        <w:t xml:space="preserve">ules and regulations like those of Title 7 Chapter 5 of the Administrative Code </w:t>
      </w:r>
      <w:r w:rsidR="00777B6A">
        <w:t>are needed to assure that university charter schools are fulfilling the requirements of state law.</w:t>
      </w:r>
    </w:p>
    <w:p w14:paraId="49C91269" w14:textId="3C75A57A" w:rsidR="00006A87" w:rsidRDefault="00006A87" w:rsidP="000D50C5">
      <w:pPr>
        <w:pStyle w:val="ListParagraph"/>
        <w:numPr>
          <w:ilvl w:val="0"/>
          <w:numId w:val="8"/>
        </w:numPr>
      </w:pPr>
      <w:r>
        <w:t>The Arizona State Legislature should pass HB2149</w:t>
      </w:r>
      <w:r w:rsidR="005671EE">
        <w:t xml:space="preserve"> that would require all charter schools to be sponsored by ASBCS based on the total lack of regulation currently provided by university sponsored charter schools.</w:t>
      </w:r>
    </w:p>
    <w:p w14:paraId="53848B6B" w14:textId="7AB8D824" w:rsidR="00B25766" w:rsidRDefault="004F74CE" w:rsidP="00B25766">
      <w:pPr>
        <w:pStyle w:val="ListParagraph"/>
        <w:numPr>
          <w:ilvl w:val="0"/>
          <w:numId w:val="8"/>
        </w:numPr>
      </w:pPr>
      <w:r>
        <w:t xml:space="preserve">The Arizona Ombudsman needs to require </w:t>
      </w:r>
      <w:r w:rsidR="00B25766">
        <w:t xml:space="preserve">ASU Prep to respond to public records requests as required by law. </w:t>
      </w:r>
    </w:p>
    <w:p w14:paraId="25096BA7" w14:textId="7573AC19" w:rsidR="00C358BA" w:rsidRDefault="00C358BA" w:rsidP="00C85C65"/>
    <w:p w14:paraId="719E3164" w14:textId="307F18B4" w:rsidR="00C358BA" w:rsidRDefault="00C358BA" w:rsidP="00C85C65">
      <w:r>
        <w:t xml:space="preserve">A complaint regarding the failure to disclose ASU loans and the Charter School </w:t>
      </w:r>
      <w:r w:rsidR="000D50C5">
        <w:t xml:space="preserve">Capital </w:t>
      </w:r>
      <w:r>
        <w:t>loan in 2018 audits by auditor Fester and Chapman of will be submitted to the Arizona State Board for Accountancy.</w:t>
      </w:r>
    </w:p>
    <w:p w14:paraId="16E37B7F" w14:textId="30058344" w:rsidR="009029F8" w:rsidRDefault="009029F8" w:rsidP="00C85C65"/>
    <w:p w14:paraId="5E899028" w14:textId="5714F205" w:rsidR="009029F8" w:rsidRDefault="00721AD8" w:rsidP="00C85C65">
      <w:r>
        <w:t>Jim Hall</w:t>
      </w:r>
    </w:p>
    <w:p w14:paraId="59958035" w14:textId="3C18C8DB" w:rsidR="00721AD8" w:rsidRDefault="00721AD8" w:rsidP="00C85C65">
      <w:r>
        <w:t>Arizonans for Charter School Accountability</w:t>
      </w:r>
    </w:p>
    <w:p w14:paraId="165F9CBA" w14:textId="6D0C439D" w:rsidR="009029F8" w:rsidRDefault="009029F8" w:rsidP="00C85C65"/>
    <w:p w14:paraId="0A8AD925" w14:textId="0CCBD18C" w:rsidR="009029F8" w:rsidRDefault="009029F8" w:rsidP="00C85C65">
      <w:r>
        <w:t xml:space="preserve">CC: </w:t>
      </w:r>
    </w:p>
    <w:p w14:paraId="02328D54" w14:textId="043D1C9B" w:rsidR="009029F8" w:rsidRDefault="009029F8" w:rsidP="009029F8">
      <w:pPr>
        <w:pStyle w:val="ListParagraph"/>
        <w:numPr>
          <w:ilvl w:val="0"/>
          <w:numId w:val="2"/>
        </w:numPr>
      </w:pPr>
      <w:r>
        <w:t xml:space="preserve">Lisa Grace </w:t>
      </w:r>
      <w:r w:rsidR="00812A31">
        <w:t xml:space="preserve">- </w:t>
      </w:r>
      <w:r>
        <w:t>Executive Director ASU Audit and Advisory Services</w:t>
      </w:r>
    </w:p>
    <w:p w14:paraId="55D03557" w14:textId="24296D61" w:rsidR="009029F8" w:rsidRDefault="009029F8" w:rsidP="009029F8">
      <w:pPr>
        <w:pStyle w:val="ListParagraph"/>
        <w:numPr>
          <w:ilvl w:val="0"/>
          <w:numId w:val="2"/>
        </w:numPr>
      </w:pPr>
      <w:r>
        <w:t xml:space="preserve">James </w:t>
      </w:r>
      <w:proofErr w:type="spellStart"/>
      <w:r>
        <w:t>Rund</w:t>
      </w:r>
      <w:proofErr w:type="spellEnd"/>
      <w:r>
        <w:t xml:space="preserve"> </w:t>
      </w:r>
      <w:r w:rsidR="00812A31">
        <w:t xml:space="preserve">- </w:t>
      </w:r>
      <w:r>
        <w:t>Senior VP ASU Educational Outreach</w:t>
      </w:r>
    </w:p>
    <w:p w14:paraId="235DD99A" w14:textId="5083AAA5" w:rsidR="009029F8" w:rsidRDefault="009029F8" w:rsidP="009029F8">
      <w:pPr>
        <w:pStyle w:val="ListParagraph"/>
        <w:numPr>
          <w:ilvl w:val="0"/>
          <w:numId w:val="2"/>
        </w:numPr>
      </w:pPr>
      <w:r>
        <w:t xml:space="preserve">Cheryl Hyman </w:t>
      </w:r>
      <w:r w:rsidR="00812A31">
        <w:t xml:space="preserve">- </w:t>
      </w:r>
      <w:r>
        <w:t>VP for ASU Academic Alliances</w:t>
      </w:r>
    </w:p>
    <w:p w14:paraId="691BE6BE" w14:textId="4FAD927F" w:rsidR="009029F8" w:rsidRDefault="009029F8" w:rsidP="009029F8">
      <w:pPr>
        <w:pStyle w:val="ListParagraph"/>
        <w:numPr>
          <w:ilvl w:val="0"/>
          <w:numId w:val="2"/>
        </w:numPr>
      </w:pPr>
      <w:r>
        <w:t xml:space="preserve">Joanne Anderson </w:t>
      </w:r>
      <w:r w:rsidR="00812A31">
        <w:t xml:space="preserve">- </w:t>
      </w:r>
      <w:r>
        <w:t>ASU Director of Fiscal Operations</w:t>
      </w:r>
    </w:p>
    <w:p w14:paraId="2F48E7E6" w14:textId="55554F70" w:rsidR="009029F8" w:rsidRDefault="009029F8" w:rsidP="009029F8">
      <w:pPr>
        <w:pStyle w:val="ListParagraph"/>
        <w:numPr>
          <w:ilvl w:val="0"/>
          <w:numId w:val="2"/>
        </w:numPr>
      </w:pPr>
      <w:r>
        <w:t xml:space="preserve">Dena Clark </w:t>
      </w:r>
      <w:r w:rsidR="00812A31">
        <w:t xml:space="preserve">- </w:t>
      </w:r>
      <w:r>
        <w:t>ASU Director of Business Operations</w:t>
      </w:r>
    </w:p>
    <w:p w14:paraId="4E78F0C4" w14:textId="474A6D33" w:rsidR="009029F8" w:rsidRDefault="009029F8" w:rsidP="009029F8">
      <w:pPr>
        <w:pStyle w:val="ListParagraph"/>
        <w:numPr>
          <w:ilvl w:val="0"/>
          <w:numId w:val="2"/>
        </w:numPr>
      </w:pPr>
      <w:r>
        <w:t xml:space="preserve">John Arnold </w:t>
      </w:r>
      <w:r w:rsidR="00812A31">
        <w:t xml:space="preserve">- </w:t>
      </w:r>
      <w:r>
        <w:t>Executive Director Arizona Board of Regents</w:t>
      </w:r>
    </w:p>
    <w:p w14:paraId="1C73C65F" w14:textId="389FA00C" w:rsidR="009029F8" w:rsidRDefault="009029F8" w:rsidP="009029F8">
      <w:pPr>
        <w:pStyle w:val="ListParagraph"/>
        <w:numPr>
          <w:ilvl w:val="0"/>
          <w:numId w:val="2"/>
        </w:numPr>
      </w:pPr>
      <w:r>
        <w:t xml:space="preserve">Helen Baxendale </w:t>
      </w:r>
      <w:r w:rsidR="00812A31">
        <w:t xml:space="preserve">- </w:t>
      </w:r>
      <w:r>
        <w:t>Board of Regents Director of Academic Affairs and Policy</w:t>
      </w:r>
    </w:p>
    <w:p w14:paraId="593AAC5D" w14:textId="4C06529C" w:rsidR="009029F8" w:rsidRDefault="009029F8" w:rsidP="009029F8">
      <w:pPr>
        <w:pStyle w:val="ListParagraph"/>
        <w:numPr>
          <w:ilvl w:val="0"/>
          <w:numId w:val="2"/>
        </w:numPr>
      </w:pPr>
      <w:r>
        <w:t xml:space="preserve">Donna Miller </w:t>
      </w:r>
      <w:r w:rsidR="00812A31">
        <w:t xml:space="preserve">- </w:t>
      </w:r>
      <w:r>
        <w:t xml:space="preserve">Office of the Auditor General Director of Financial Audits </w:t>
      </w:r>
    </w:p>
    <w:p w14:paraId="0BD569A9" w14:textId="63938E2C" w:rsidR="009029F8" w:rsidRDefault="009029F8" w:rsidP="009029F8">
      <w:pPr>
        <w:pStyle w:val="ListParagraph"/>
        <w:numPr>
          <w:ilvl w:val="0"/>
          <w:numId w:val="2"/>
        </w:numPr>
      </w:pPr>
      <w:r>
        <w:t xml:space="preserve">Michelle Udall </w:t>
      </w:r>
      <w:r w:rsidR="00812A31">
        <w:t xml:space="preserve">- </w:t>
      </w:r>
      <w:r>
        <w:t>Chairman House Education Committee</w:t>
      </w:r>
    </w:p>
    <w:p w14:paraId="65EDDDF7" w14:textId="658D717E" w:rsidR="009029F8" w:rsidRDefault="009029F8" w:rsidP="009029F8">
      <w:pPr>
        <w:pStyle w:val="ListParagraph"/>
        <w:numPr>
          <w:ilvl w:val="0"/>
          <w:numId w:val="2"/>
        </w:numPr>
      </w:pPr>
      <w:r>
        <w:t xml:space="preserve">Paul Boyer </w:t>
      </w:r>
      <w:r w:rsidR="00812A31">
        <w:t xml:space="preserve">- </w:t>
      </w:r>
      <w:r>
        <w:t>Chairman Senate Education Committee</w:t>
      </w:r>
    </w:p>
    <w:p w14:paraId="13BCD872" w14:textId="15F77249" w:rsidR="009029F8" w:rsidRDefault="009029F8" w:rsidP="009029F8">
      <w:pPr>
        <w:pStyle w:val="ListParagraph"/>
        <w:numPr>
          <w:ilvl w:val="0"/>
          <w:numId w:val="2"/>
        </w:numPr>
      </w:pPr>
      <w:r>
        <w:t xml:space="preserve">Public Monies Complaint </w:t>
      </w:r>
      <w:r w:rsidR="00812A31">
        <w:t xml:space="preserve">- </w:t>
      </w:r>
      <w:r>
        <w:t xml:space="preserve">Arizona </w:t>
      </w:r>
      <w:r w:rsidR="00812A31">
        <w:t xml:space="preserve">Office of the </w:t>
      </w:r>
      <w:r>
        <w:t>Attorney General</w:t>
      </w:r>
    </w:p>
    <w:p w14:paraId="6B759365" w14:textId="2E73E7E9" w:rsidR="00721AD8" w:rsidRDefault="00721AD8" w:rsidP="00721AD8"/>
    <w:p w14:paraId="2F94AFDC" w14:textId="762B5912" w:rsidR="00721AD8" w:rsidRDefault="00721AD8" w:rsidP="00721AD8"/>
    <w:p w14:paraId="7804F2AF" w14:textId="51F5F3B1" w:rsidR="00721AD8" w:rsidRDefault="006E410A" w:rsidP="00721AD8">
      <w:r>
        <w:t>_______________________________________________________________________________________________________________</w:t>
      </w:r>
    </w:p>
    <w:p w14:paraId="0859DEB4" w14:textId="77777777" w:rsidR="00FF1E89" w:rsidRDefault="00FF1E89" w:rsidP="00303E2E">
      <w:pPr>
        <w:pStyle w:val="NormalWeb"/>
        <w:rPr>
          <w:rFonts w:asciiTheme="minorHAnsi" w:hAnsiTheme="minorHAnsi"/>
          <w:b/>
          <w:bCs/>
          <w:iCs/>
          <w:sz w:val="24"/>
          <w:szCs w:val="24"/>
        </w:rPr>
      </w:pPr>
    </w:p>
    <w:p w14:paraId="6632F935" w14:textId="77777777" w:rsidR="00FF1E89" w:rsidRDefault="00FF1E89" w:rsidP="00303E2E">
      <w:pPr>
        <w:pStyle w:val="NormalWeb"/>
        <w:rPr>
          <w:rFonts w:asciiTheme="minorHAnsi" w:hAnsiTheme="minorHAnsi"/>
          <w:b/>
          <w:bCs/>
          <w:iCs/>
          <w:sz w:val="24"/>
          <w:szCs w:val="24"/>
        </w:rPr>
      </w:pPr>
    </w:p>
    <w:p w14:paraId="2F1364F6" w14:textId="77777777" w:rsidR="00FF1E89" w:rsidRDefault="00FF1E89" w:rsidP="00303E2E">
      <w:pPr>
        <w:pStyle w:val="NormalWeb"/>
        <w:rPr>
          <w:rFonts w:asciiTheme="minorHAnsi" w:hAnsiTheme="minorHAnsi"/>
          <w:b/>
          <w:bCs/>
          <w:iCs/>
          <w:sz w:val="24"/>
          <w:szCs w:val="24"/>
        </w:rPr>
      </w:pPr>
    </w:p>
    <w:p w14:paraId="3D596496" w14:textId="77777777" w:rsidR="00FF1E89" w:rsidRDefault="00FF1E89" w:rsidP="00303E2E">
      <w:pPr>
        <w:pStyle w:val="NormalWeb"/>
        <w:rPr>
          <w:rFonts w:asciiTheme="minorHAnsi" w:hAnsiTheme="minorHAnsi"/>
          <w:b/>
          <w:bCs/>
          <w:iCs/>
          <w:sz w:val="24"/>
          <w:szCs w:val="24"/>
        </w:rPr>
      </w:pPr>
    </w:p>
    <w:p w14:paraId="7A22E54A" w14:textId="77777777" w:rsidR="00FF1E89" w:rsidRDefault="00FF1E89" w:rsidP="00303E2E">
      <w:pPr>
        <w:pStyle w:val="NormalWeb"/>
        <w:rPr>
          <w:rFonts w:asciiTheme="minorHAnsi" w:hAnsiTheme="minorHAnsi"/>
          <w:b/>
          <w:bCs/>
          <w:iCs/>
          <w:sz w:val="24"/>
          <w:szCs w:val="24"/>
        </w:rPr>
      </w:pPr>
    </w:p>
    <w:p w14:paraId="0B0A3639" w14:textId="77777777" w:rsidR="00FF1E89" w:rsidRDefault="00FF1E89" w:rsidP="00303E2E">
      <w:pPr>
        <w:pStyle w:val="NormalWeb"/>
        <w:rPr>
          <w:rFonts w:asciiTheme="minorHAnsi" w:hAnsiTheme="minorHAnsi"/>
          <w:b/>
          <w:bCs/>
          <w:iCs/>
          <w:sz w:val="24"/>
          <w:szCs w:val="24"/>
        </w:rPr>
      </w:pPr>
    </w:p>
    <w:p w14:paraId="197CD641" w14:textId="77777777" w:rsidR="00FF1E89" w:rsidRDefault="00FF1E89" w:rsidP="00303E2E">
      <w:pPr>
        <w:pStyle w:val="NormalWeb"/>
        <w:rPr>
          <w:rFonts w:asciiTheme="minorHAnsi" w:hAnsiTheme="minorHAnsi"/>
          <w:b/>
          <w:bCs/>
          <w:iCs/>
          <w:sz w:val="24"/>
          <w:szCs w:val="24"/>
        </w:rPr>
      </w:pPr>
    </w:p>
    <w:p w14:paraId="4B84B214" w14:textId="21CEE6E6" w:rsidR="00C6617C" w:rsidRPr="00581B3B" w:rsidRDefault="00581B3B" w:rsidP="00303E2E">
      <w:pPr>
        <w:pStyle w:val="NormalWeb"/>
        <w:rPr>
          <w:rFonts w:asciiTheme="minorHAnsi" w:hAnsiTheme="minorHAnsi"/>
          <w:b/>
          <w:bCs/>
          <w:iCs/>
          <w:sz w:val="24"/>
          <w:szCs w:val="24"/>
        </w:rPr>
      </w:pPr>
      <w:r w:rsidRPr="00581B3B">
        <w:rPr>
          <w:rFonts w:asciiTheme="minorHAnsi" w:hAnsiTheme="minorHAnsi"/>
          <w:b/>
          <w:bCs/>
          <w:iCs/>
          <w:sz w:val="24"/>
          <w:szCs w:val="24"/>
        </w:rPr>
        <w:lastRenderedPageBreak/>
        <w:t xml:space="preserve">Exhibit 1 – </w:t>
      </w:r>
      <w:r w:rsidR="000105F6">
        <w:rPr>
          <w:rFonts w:asciiTheme="minorHAnsi" w:hAnsiTheme="minorHAnsi"/>
          <w:b/>
          <w:bCs/>
          <w:iCs/>
          <w:sz w:val="24"/>
          <w:szCs w:val="24"/>
        </w:rPr>
        <w:t xml:space="preserve">Design RFP for </w:t>
      </w:r>
      <w:r w:rsidR="006E410A">
        <w:rPr>
          <w:rFonts w:asciiTheme="minorHAnsi" w:hAnsiTheme="minorHAnsi"/>
          <w:b/>
          <w:bCs/>
          <w:iCs/>
          <w:sz w:val="24"/>
          <w:szCs w:val="24"/>
        </w:rPr>
        <w:t xml:space="preserve">Design Services </w:t>
      </w:r>
      <w:r w:rsidR="00427865">
        <w:rPr>
          <w:rFonts w:asciiTheme="minorHAnsi" w:hAnsiTheme="minorHAnsi"/>
          <w:b/>
          <w:bCs/>
          <w:iCs/>
          <w:sz w:val="24"/>
          <w:szCs w:val="24"/>
        </w:rPr>
        <w:t xml:space="preserve">for </w:t>
      </w:r>
      <w:r w:rsidR="000105F6">
        <w:rPr>
          <w:rFonts w:asciiTheme="minorHAnsi" w:hAnsiTheme="minorHAnsi"/>
          <w:b/>
          <w:bCs/>
          <w:iCs/>
          <w:sz w:val="24"/>
          <w:szCs w:val="24"/>
        </w:rPr>
        <w:t>ASU Prep Poly High School</w:t>
      </w:r>
    </w:p>
    <w:p w14:paraId="0C1D8904" w14:textId="3F3712F9" w:rsidR="00581B3B" w:rsidRDefault="009F469D" w:rsidP="00581B3B">
      <w:r>
        <w:rPr>
          <w:noProof/>
        </w:rPr>
        <w:drawing>
          <wp:inline distT="0" distB="0" distL="0" distR="0" wp14:anchorId="3EDFA131" wp14:editId="536C1390">
            <wp:extent cx="3378200" cy="28956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3463527" cy="2968737"/>
                    </a:xfrm>
                    <a:prstGeom prst="rect">
                      <a:avLst/>
                    </a:prstGeom>
                  </pic:spPr>
                </pic:pic>
              </a:graphicData>
            </a:graphic>
          </wp:inline>
        </w:drawing>
      </w:r>
    </w:p>
    <w:p w14:paraId="715A4737" w14:textId="77777777" w:rsidR="00893BBE" w:rsidRDefault="00893BBE" w:rsidP="00581B3B">
      <w:pPr>
        <w:rPr>
          <w:b/>
          <w:bCs/>
        </w:rPr>
      </w:pPr>
    </w:p>
    <w:p w14:paraId="386EA045" w14:textId="77777777" w:rsidR="00893BBE" w:rsidRDefault="00893BBE" w:rsidP="00581B3B">
      <w:pPr>
        <w:rPr>
          <w:b/>
          <w:bCs/>
        </w:rPr>
      </w:pPr>
    </w:p>
    <w:p w14:paraId="1BFA03D2" w14:textId="32714629" w:rsidR="000105F6" w:rsidRDefault="009F469D" w:rsidP="00581B3B">
      <w:pPr>
        <w:rPr>
          <w:b/>
          <w:bCs/>
        </w:rPr>
      </w:pPr>
      <w:r w:rsidRPr="000105F6">
        <w:rPr>
          <w:b/>
          <w:bCs/>
        </w:rPr>
        <w:t xml:space="preserve">Exhibit 2 </w:t>
      </w:r>
      <w:r w:rsidR="000105F6">
        <w:rPr>
          <w:b/>
          <w:bCs/>
        </w:rPr>
        <w:t>-</w:t>
      </w:r>
      <w:r w:rsidR="000105F6" w:rsidRPr="000105F6">
        <w:rPr>
          <w:b/>
          <w:bCs/>
        </w:rPr>
        <w:t xml:space="preserve"> </w:t>
      </w:r>
      <w:r w:rsidR="000105F6" w:rsidRPr="000105F6">
        <w:rPr>
          <w:b/>
          <w:bCs/>
          <w:iCs/>
        </w:rPr>
        <w:t xml:space="preserve">Public records requests </w:t>
      </w:r>
      <w:r w:rsidR="000105F6" w:rsidRPr="000105F6">
        <w:rPr>
          <w:b/>
          <w:bCs/>
        </w:rPr>
        <w:t>filed on ASU Prep website on March 21, 2020 and January 8, 2021</w:t>
      </w:r>
      <w:r w:rsidR="00427865">
        <w:rPr>
          <w:b/>
          <w:bCs/>
        </w:rPr>
        <w:t xml:space="preserve"> by Arizonans for Charter School Accountability</w:t>
      </w:r>
    </w:p>
    <w:p w14:paraId="18F789FB" w14:textId="77777777" w:rsidR="00427865" w:rsidRPr="000105F6" w:rsidRDefault="00427865" w:rsidP="00581B3B">
      <w:pPr>
        <w:rPr>
          <w:b/>
          <w:bCs/>
        </w:rPr>
      </w:pPr>
    </w:p>
    <w:p w14:paraId="55317BCD" w14:textId="77777777" w:rsidR="000105F6" w:rsidRDefault="000105F6" w:rsidP="00581B3B">
      <w:pPr>
        <w:rPr>
          <w:b/>
          <w:bCs/>
        </w:rPr>
      </w:pPr>
    </w:p>
    <w:p w14:paraId="641E07E3" w14:textId="61715E09" w:rsidR="00581B3B" w:rsidRDefault="00581B3B" w:rsidP="00581B3B">
      <w:r>
        <w:t xml:space="preserve">ASU Preparatory Academy via ASU Preparatory Academy &lt;eoss@asu.edu&gt; </w:t>
      </w:r>
    </w:p>
    <w:p w14:paraId="6F217A76" w14:textId="77777777" w:rsidR="00581B3B" w:rsidRDefault="00581B3B" w:rsidP="00581B3B"/>
    <w:p w14:paraId="7263E964" w14:textId="77777777" w:rsidR="00581B3B" w:rsidRDefault="00581B3B" w:rsidP="00581B3B">
      <w:r>
        <w:t>Submitted on Saturday, March 21, 2020 - 12:06pm</w:t>
      </w:r>
    </w:p>
    <w:p w14:paraId="7DFD8A26" w14:textId="77777777" w:rsidR="00581B3B" w:rsidRDefault="00581B3B" w:rsidP="00581B3B">
      <w:r>
        <w:t>Submitted by anonymous user: 70.166.126.184</w:t>
      </w:r>
    </w:p>
    <w:p w14:paraId="02A9D882" w14:textId="77777777" w:rsidR="00581B3B" w:rsidRDefault="00581B3B" w:rsidP="00581B3B">
      <w:r>
        <w:t>Submitted values are:</w:t>
      </w:r>
    </w:p>
    <w:p w14:paraId="48E39AB7" w14:textId="77777777" w:rsidR="00581B3B" w:rsidRDefault="00581B3B" w:rsidP="00581B3B"/>
    <w:p w14:paraId="5EB32DC1" w14:textId="0836DBB7" w:rsidR="00581B3B" w:rsidRDefault="00581B3B" w:rsidP="00581B3B">
      <w:r>
        <w:t xml:space="preserve">First </w:t>
      </w:r>
      <w:r w:rsidR="000D50C5">
        <w:t>name:</w:t>
      </w:r>
      <w:r>
        <w:t xml:space="preserve"> Jim</w:t>
      </w:r>
    </w:p>
    <w:p w14:paraId="1AEF3CB4" w14:textId="64AA2C5E" w:rsidR="00581B3B" w:rsidRDefault="00581B3B" w:rsidP="00581B3B">
      <w:r>
        <w:t xml:space="preserve">Last </w:t>
      </w:r>
      <w:r w:rsidR="000D50C5">
        <w:t>name:</w:t>
      </w:r>
      <w:r>
        <w:t xml:space="preserve"> Hall</w:t>
      </w:r>
    </w:p>
    <w:p w14:paraId="66F874F8" w14:textId="722C3168" w:rsidR="00581B3B" w:rsidRDefault="000D50C5" w:rsidP="00581B3B">
      <w:r>
        <w:t>Address:</w:t>
      </w:r>
      <w:r w:rsidR="00581B3B">
        <w:t xml:space="preserve"> 10057 N 39th Ave. Phoenix, AZ 85051</w:t>
      </w:r>
    </w:p>
    <w:p w14:paraId="64AC350B" w14:textId="6C4CF63A" w:rsidR="00581B3B" w:rsidRDefault="00581B3B" w:rsidP="00581B3B">
      <w:r>
        <w:t>Email</w:t>
      </w:r>
      <w:r w:rsidR="000D50C5">
        <w:t>::</w:t>
      </w:r>
      <w:r>
        <w:t xml:space="preserve"> arizcsa1000@gmail.com</w:t>
      </w:r>
    </w:p>
    <w:p w14:paraId="3D7BD6DD" w14:textId="77777777" w:rsidR="00581B3B" w:rsidRDefault="00581B3B" w:rsidP="00581B3B">
      <w:r>
        <w:t>Records requested: :</w:t>
      </w:r>
    </w:p>
    <w:p w14:paraId="52EEBD64" w14:textId="77777777" w:rsidR="00581B3B" w:rsidRDefault="00581B3B" w:rsidP="00581B3B"/>
    <w:p w14:paraId="2BE48EC1" w14:textId="77777777" w:rsidR="00581B3B" w:rsidRDefault="00581B3B" w:rsidP="00581B3B">
      <w:r>
        <w:t>Arizonans for Charter School Accountability requests:</w:t>
      </w:r>
    </w:p>
    <w:p w14:paraId="7A454B64" w14:textId="77777777" w:rsidR="00581B3B" w:rsidRDefault="00581B3B" w:rsidP="00581B3B">
      <w:r>
        <w:t xml:space="preserve">   - 2018 and 2019 Audits for ASU Preparatory Academy (second request)</w:t>
      </w:r>
    </w:p>
    <w:p w14:paraId="4F6A2DE5" w14:textId="77777777" w:rsidR="00581B3B" w:rsidRDefault="00581B3B" w:rsidP="00581B3B">
      <w:r>
        <w:t>- Transfer contract between ASU Prep and Phoenix Collegiate Academy</w:t>
      </w:r>
    </w:p>
    <w:p w14:paraId="376F79B1" w14:textId="77777777" w:rsidR="00581B3B" w:rsidRDefault="00581B3B" w:rsidP="00581B3B">
      <w:r>
        <w:t>- Charter application and contract for ASU Prep Digital approved 07-01-2017</w:t>
      </w:r>
    </w:p>
    <w:p w14:paraId="4A9C4A6D" w14:textId="73ED865F" w:rsidR="00581B3B" w:rsidRDefault="00581B3B" w:rsidP="00581B3B">
      <w:r>
        <w:t xml:space="preserve">- </w:t>
      </w:r>
      <w:r w:rsidR="000D50C5">
        <w:t>Five-year</w:t>
      </w:r>
      <w:r>
        <w:t xml:space="preserve"> reviews for ASU Prep Phoenix Elementary, Middle, and High School</w:t>
      </w:r>
    </w:p>
    <w:p w14:paraId="68E00A3E" w14:textId="16695679" w:rsidR="00581B3B" w:rsidRDefault="00581B3B" w:rsidP="00581B3B">
      <w:r>
        <w:t>pursuant to ARS 15-183</w:t>
      </w:r>
      <w:r w:rsidR="000D50C5">
        <w:t>(</w:t>
      </w:r>
      <w:r>
        <w:t>H</w:t>
      </w:r>
      <w:r w:rsidR="000D50C5">
        <w:t>)(</w:t>
      </w:r>
      <w:r>
        <w:t>3</w:t>
      </w:r>
      <w:r w:rsidR="000D50C5">
        <w:t>)</w:t>
      </w:r>
    </w:p>
    <w:p w14:paraId="75F5D3C6" w14:textId="77777777" w:rsidR="00581B3B" w:rsidRDefault="00581B3B" w:rsidP="00581B3B">
      <w:r>
        <w:t>- Academic, operational, and financial performance framework for ASU Prep</w:t>
      </w:r>
    </w:p>
    <w:p w14:paraId="72CA384E" w14:textId="77777777" w:rsidR="00581B3B" w:rsidRDefault="00581B3B" w:rsidP="00581B3B">
      <w:r>
        <w:t>Phoenix Elementary 2018</w:t>
      </w:r>
    </w:p>
    <w:p w14:paraId="52DEFF65" w14:textId="77777777" w:rsidR="00581B3B" w:rsidRDefault="00581B3B" w:rsidP="00581B3B">
      <w:r>
        <w:t>- Copy of the letter sent to parents and the ASU Board minutes documenting</w:t>
      </w:r>
    </w:p>
    <w:p w14:paraId="4FF8B7A8" w14:textId="77777777" w:rsidR="00581B3B" w:rsidRDefault="00581B3B" w:rsidP="00581B3B">
      <w:r>
        <w:lastRenderedPageBreak/>
        <w:t>the submission of an improvement plan by ASU Prep South Phoenix High School</w:t>
      </w:r>
    </w:p>
    <w:p w14:paraId="13AA8C70" w14:textId="77777777" w:rsidR="00581B3B" w:rsidRDefault="00581B3B" w:rsidP="00581B3B">
      <w:r>
        <w:t>when receiving a 2019 "D" grade pursuant to ARS 15-241.02 C.</w:t>
      </w:r>
    </w:p>
    <w:p w14:paraId="10DA6774" w14:textId="77777777" w:rsidR="00581B3B" w:rsidRDefault="00581B3B" w:rsidP="00581B3B">
      <w:r>
        <w:t>- ASU policies and procedures for sponsoring charter schools</w:t>
      </w:r>
    </w:p>
    <w:p w14:paraId="25BF7A8D" w14:textId="77777777" w:rsidR="00581B3B" w:rsidRDefault="00581B3B" w:rsidP="00581B3B"/>
    <w:tbl>
      <w:tblPr>
        <w:tblW w:w="0" w:type="auto"/>
        <w:tblCellSpacing w:w="0" w:type="dxa"/>
        <w:tblCellMar>
          <w:left w:w="0" w:type="dxa"/>
          <w:right w:w="0" w:type="dxa"/>
        </w:tblCellMar>
        <w:tblLook w:val="04A0" w:firstRow="1" w:lastRow="0" w:firstColumn="1" w:lastColumn="0" w:noHBand="0" w:noVBand="1"/>
      </w:tblPr>
      <w:tblGrid>
        <w:gridCol w:w="6"/>
      </w:tblGrid>
      <w:tr w:rsidR="00581B3B" w:rsidRPr="00CF63B4" w14:paraId="1847BCCE" w14:textId="77777777" w:rsidTr="0068439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tblGrid>
            <w:tr w:rsidR="00581B3B" w:rsidRPr="00CF63B4" w14:paraId="02BFADCA" w14:textId="77777777" w:rsidTr="0068439B">
              <w:trPr>
                <w:tblCellSpacing w:w="0" w:type="dxa"/>
              </w:trPr>
              <w:tc>
                <w:tcPr>
                  <w:tcW w:w="0" w:type="auto"/>
                  <w:vAlign w:val="center"/>
                  <w:hideMark/>
                </w:tcPr>
                <w:p w14:paraId="3DCD298C" w14:textId="77777777" w:rsidR="00581B3B" w:rsidRPr="00CF63B4" w:rsidRDefault="00581B3B" w:rsidP="0068439B">
                  <w:pPr>
                    <w:rPr>
                      <w:rFonts w:ascii="Times New Roman" w:eastAsia="Times New Roman" w:hAnsi="Times New Roman" w:cs="Times New Roman"/>
                    </w:rPr>
                  </w:pPr>
                </w:p>
              </w:tc>
            </w:tr>
          </w:tbl>
          <w:p w14:paraId="0E7ACE44" w14:textId="77777777" w:rsidR="00581B3B" w:rsidRPr="00CF63B4" w:rsidRDefault="00581B3B" w:rsidP="0068439B">
            <w:pPr>
              <w:rPr>
                <w:rFonts w:ascii="Times New Roman" w:eastAsia="Times New Roman" w:hAnsi="Times New Roman" w:cs="Times New Roman"/>
              </w:rPr>
            </w:pPr>
          </w:p>
        </w:tc>
      </w:tr>
    </w:tbl>
    <w:p w14:paraId="169E859A" w14:textId="6709FE91" w:rsidR="00581B3B" w:rsidRPr="00CF63B4" w:rsidRDefault="00581B3B" w:rsidP="00581B3B">
      <w:pPr>
        <w:rPr>
          <w:rFonts w:ascii="Times New Roman" w:eastAsia="Times New Roman" w:hAnsi="Times New Roman" w:cs="Times New Roman"/>
        </w:rPr>
      </w:pPr>
    </w:p>
    <w:tbl>
      <w:tblPr>
        <w:tblW w:w="0" w:type="auto"/>
        <w:tblCellSpacing w:w="15" w:type="dxa"/>
        <w:tblCellMar>
          <w:left w:w="0" w:type="dxa"/>
          <w:right w:w="0" w:type="dxa"/>
        </w:tblCellMar>
        <w:tblLook w:val="04A0" w:firstRow="1" w:lastRow="0" w:firstColumn="1" w:lastColumn="0" w:noHBand="0" w:noVBand="1"/>
      </w:tblPr>
      <w:tblGrid>
        <w:gridCol w:w="66"/>
      </w:tblGrid>
      <w:tr w:rsidR="00581B3B" w:rsidRPr="00CF63B4" w14:paraId="4C4DB8E8" w14:textId="77777777" w:rsidTr="0068439B">
        <w:trPr>
          <w:tblCellSpacing w:w="15" w:type="dxa"/>
        </w:trPr>
        <w:tc>
          <w:tcPr>
            <w:tcW w:w="0" w:type="auto"/>
            <w:vAlign w:val="center"/>
            <w:hideMark/>
          </w:tcPr>
          <w:p w14:paraId="5A78186B" w14:textId="77777777" w:rsidR="00581B3B" w:rsidRPr="00CF63B4" w:rsidRDefault="00581B3B" w:rsidP="0068439B">
            <w:pPr>
              <w:rPr>
                <w:rFonts w:ascii="Times New Roman" w:eastAsia="Times New Roman" w:hAnsi="Times New Roman" w:cs="Times New Roman"/>
              </w:rPr>
            </w:pPr>
          </w:p>
        </w:tc>
      </w:tr>
    </w:tbl>
    <w:p w14:paraId="1E9E15B6" w14:textId="0570B0DD" w:rsidR="00581B3B" w:rsidRPr="00CF63B4" w:rsidRDefault="00581B3B" w:rsidP="00581B3B">
      <w:pPr>
        <w:shd w:val="clear" w:color="auto" w:fill="DDDDDD"/>
        <w:rPr>
          <w:rFonts w:ascii="Times New Roman" w:eastAsia="Times New Roman" w:hAnsi="Times New Roman" w:cs="Times New Roman"/>
          <w:color w:val="666666"/>
        </w:rPr>
      </w:pPr>
    </w:p>
    <w:p w14:paraId="31B3B2DF" w14:textId="5329CB7F" w:rsidR="00581B3B" w:rsidRPr="00CF63B4" w:rsidRDefault="00581B3B" w:rsidP="00581B3B">
      <w:pPr>
        <w:rPr>
          <w:rFonts w:ascii="Times New Roman" w:eastAsia="Times New Roman" w:hAnsi="Times New Roman" w:cs="Times New Roman"/>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581B3B" w:rsidRPr="00CF63B4" w14:paraId="36DA1484" w14:textId="77777777" w:rsidTr="0068439B">
        <w:trPr>
          <w:tblCellSpacing w:w="15" w:type="dxa"/>
        </w:trPr>
        <w:tc>
          <w:tcPr>
            <w:tcW w:w="0" w:type="auto"/>
            <w:vAlign w:val="center"/>
            <w:hideMark/>
          </w:tcPr>
          <w:p w14:paraId="2B33D323" w14:textId="77777777" w:rsidR="00581B3B" w:rsidRPr="00CF63B4" w:rsidRDefault="00581B3B" w:rsidP="0068439B">
            <w:pPr>
              <w:rPr>
                <w:rFonts w:ascii="Times New Roman" w:eastAsia="Times New Roman" w:hAnsi="Times New Roman" w:cs="Times New Roman"/>
              </w:rPr>
            </w:pPr>
          </w:p>
        </w:tc>
        <w:tc>
          <w:tcPr>
            <w:tcW w:w="0" w:type="auto"/>
            <w:vMerge w:val="restart"/>
            <w:vAlign w:val="center"/>
            <w:hideMark/>
          </w:tcPr>
          <w:p w14:paraId="7E379EF5" w14:textId="77777777" w:rsidR="00581B3B" w:rsidRPr="00CF63B4" w:rsidRDefault="00581B3B" w:rsidP="0068439B">
            <w:pPr>
              <w:rPr>
                <w:rFonts w:ascii="Times New Roman" w:eastAsia="Times New Roman" w:hAnsi="Times New Roman" w:cs="Times New Roman"/>
                <w:sz w:val="20"/>
                <w:szCs w:val="20"/>
              </w:rPr>
            </w:pPr>
          </w:p>
        </w:tc>
      </w:tr>
      <w:tr w:rsidR="00581B3B" w:rsidRPr="00CF63B4" w14:paraId="4DA24801" w14:textId="77777777" w:rsidTr="0068439B">
        <w:trPr>
          <w:tblCellSpacing w:w="15" w:type="dxa"/>
        </w:trPr>
        <w:tc>
          <w:tcPr>
            <w:tcW w:w="0" w:type="auto"/>
            <w:vAlign w:val="center"/>
            <w:hideMark/>
          </w:tcPr>
          <w:p w14:paraId="6751DB00" w14:textId="77777777" w:rsidR="00581B3B" w:rsidRPr="00CF63B4" w:rsidRDefault="00581B3B" w:rsidP="0068439B">
            <w:pPr>
              <w:rPr>
                <w:rFonts w:ascii="Times New Roman" w:eastAsia="Times New Roman" w:hAnsi="Times New Roman" w:cs="Times New Roman"/>
                <w:sz w:val="20"/>
                <w:szCs w:val="20"/>
              </w:rPr>
            </w:pPr>
          </w:p>
        </w:tc>
        <w:tc>
          <w:tcPr>
            <w:tcW w:w="0" w:type="auto"/>
            <w:vMerge/>
            <w:vAlign w:val="center"/>
            <w:hideMark/>
          </w:tcPr>
          <w:p w14:paraId="4A4B810A" w14:textId="77777777" w:rsidR="00581B3B" w:rsidRPr="00CF63B4" w:rsidRDefault="00581B3B" w:rsidP="0068439B">
            <w:pPr>
              <w:rPr>
                <w:rFonts w:ascii="Times New Roman" w:eastAsia="Times New Roman" w:hAnsi="Times New Roman" w:cs="Times New Roman"/>
                <w:sz w:val="20"/>
                <w:szCs w:val="20"/>
              </w:rPr>
            </w:pPr>
          </w:p>
        </w:tc>
      </w:tr>
    </w:tbl>
    <w:p w14:paraId="65B1335D" w14:textId="77777777" w:rsidR="00581B3B" w:rsidRPr="00CF63B4" w:rsidRDefault="00581B3B" w:rsidP="00581B3B">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7927"/>
      </w:tblGrid>
      <w:tr w:rsidR="00581B3B" w:rsidRPr="00CF63B4" w14:paraId="7B002B36" w14:textId="77777777" w:rsidTr="0068439B">
        <w:trPr>
          <w:tblCellSpacing w:w="15" w:type="dxa"/>
        </w:trPr>
        <w:tc>
          <w:tcPr>
            <w:tcW w:w="0" w:type="auto"/>
            <w:vAlign w:val="center"/>
            <w:hideMark/>
          </w:tcPr>
          <w:p w14:paraId="00E20C58" w14:textId="77777777" w:rsidR="00581B3B" w:rsidRPr="00CF63B4" w:rsidRDefault="00581B3B" w:rsidP="0068439B">
            <w:pPr>
              <w:rPr>
                <w:rFonts w:ascii="Times New Roman" w:eastAsia="Times New Roman" w:hAnsi="Times New Roman" w:cs="Times New Roman"/>
              </w:rPr>
            </w:pPr>
            <w:r w:rsidRPr="00CF63B4">
              <w:rPr>
                <w:rFonts w:ascii="Times New Roman" w:eastAsia="Times New Roman" w:hAnsi="Times New Roman" w:cs="Times New Roman"/>
              </w:rPr>
              <w:t>Submitted on Friday, January 8, 2021 - 9:39am</w:t>
            </w:r>
            <w:r w:rsidRPr="00CF63B4">
              <w:rPr>
                <w:rFonts w:ascii="Times New Roman" w:eastAsia="Times New Roman" w:hAnsi="Times New Roman" w:cs="Times New Roman"/>
              </w:rPr>
              <w:br/>
              <w:t>Submitted by anonymous user: 2001:579:8014:8b:b9e4:45c0:cd40:9697</w:t>
            </w:r>
            <w:r w:rsidRPr="00CF63B4">
              <w:rPr>
                <w:rFonts w:ascii="Times New Roman" w:eastAsia="Times New Roman" w:hAnsi="Times New Roman" w:cs="Times New Roman"/>
              </w:rPr>
              <w:br/>
              <w:t>Submitted values are:</w:t>
            </w:r>
            <w:r w:rsidRPr="00CF63B4">
              <w:rPr>
                <w:rFonts w:ascii="Times New Roman" w:eastAsia="Times New Roman" w:hAnsi="Times New Roman" w:cs="Times New Roman"/>
              </w:rPr>
              <w:br/>
            </w:r>
            <w:r w:rsidRPr="00CF63B4">
              <w:rPr>
                <w:rFonts w:ascii="Times New Roman" w:eastAsia="Times New Roman" w:hAnsi="Times New Roman" w:cs="Times New Roman"/>
              </w:rPr>
              <w:br/>
              <w:t>First name: : Jim</w:t>
            </w:r>
            <w:r w:rsidRPr="00CF63B4">
              <w:rPr>
                <w:rFonts w:ascii="Times New Roman" w:eastAsia="Times New Roman" w:hAnsi="Times New Roman" w:cs="Times New Roman"/>
              </w:rPr>
              <w:br/>
              <w:t>Last name: : Hall</w:t>
            </w:r>
            <w:r w:rsidRPr="00CF63B4">
              <w:rPr>
                <w:rFonts w:ascii="Times New Roman" w:eastAsia="Times New Roman" w:hAnsi="Times New Roman" w:cs="Times New Roman"/>
              </w:rPr>
              <w:br/>
              <w:t>Address: : 10057 N. 39th Ave. Phoenix, AZ 85051</w:t>
            </w:r>
            <w:r w:rsidRPr="00CF63B4">
              <w:rPr>
                <w:rFonts w:ascii="Times New Roman" w:eastAsia="Times New Roman" w:hAnsi="Times New Roman" w:cs="Times New Roman"/>
              </w:rPr>
              <w:br/>
              <w:t xml:space="preserve">Email: : </w:t>
            </w:r>
            <w:hyperlink r:id="rId10" w:tgtFrame="_blank" w:history="1">
              <w:r w:rsidRPr="00CF63B4">
                <w:rPr>
                  <w:rFonts w:ascii="Times New Roman" w:eastAsia="Times New Roman" w:hAnsi="Times New Roman" w:cs="Times New Roman"/>
                  <w:color w:val="0000FF"/>
                  <w:u w:val="single"/>
                </w:rPr>
                <w:t>arizcsa1000@gmail.com</w:t>
              </w:r>
            </w:hyperlink>
            <w:r w:rsidRPr="00CF63B4">
              <w:rPr>
                <w:rFonts w:ascii="Times New Roman" w:eastAsia="Times New Roman" w:hAnsi="Times New Roman" w:cs="Times New Roman"/>
              </w:rPr>
              <w:br/>
              <w:t>Records requested: :</w:t>
            </w:r>
            <w:r w:rsidRPr="00CF63B4">
              <w:rPr>
                <w:rFonts w:ascii="Times New Roman" w:eastAsia="Times New Roman" w:hAnsi="Times New Roman" w:cs="Times New Roman"/>
              </w:rPr>
              <w:br/>
              <w:t>The following records were requested by Arizonans for Charter School</w:t>
            </w:r>
            <w:r w:rsidRPr="00CF63B4">
              <w:rPr>
                <w:rFonts w:ascii="Times New Roman" w:eastAsia="Times New Roman" w:hAnsi="Times New Roman" w:cs="Times New Roman"/>
              </w:rPr>
              <w:br/>
              <w:t>Accountability on March 21, 2020 that were never received and the request was</w:t>
            </w:r>
            <w:r w:rsidRPr="00CF63B4">
              <w:rPr>
                <w:rFonts w:ascii="Times New Roman" w:eastAsia="Times New Roman" w:hAnsi="Times New Roman" w:cs="Times New Roman"/>
              </w:rPr>
              <w:br/>
              <w:t>not acknowledged. We are also requesting a copy of the ASU Prep 2020 audit.</w:t>
            </w:r>
            <w:r w:rsidRPr="00CF63B4">
              <w:rPr>
                <w:rFonts w:ascii="Times New Roman" w:eastAsia="Times New Roman" w:hAnsi="Times New Roman" w:cs="Times New Roman"/>
              </w:rPr>
              <w:br/>
              <w:t>If these records are not provided in a timely manner, The Ombudsman Office</w:t>
            </w:r>
            <w:r w:rsidRPr="00CF63B4">
              <w:rPr>
                <w:rFonts w:ascii="Times New Roman" w:eastAsia="Times New Roman" w:hAnsi="Times New Roman" w:cs="Times New Roman"/>
              </w:rPr>
              <w:br/>
              <w:t>will be contacted.</w:t>
            </w:r>
            <w:r w:rsidRPr="00CF63B4">
              <w:rPr>
                <w:rFonts w:ascii="Times New Roman" w:eastAsia="Times New Roman" w:hAnsi="Times New Roman" w:cs="Times New Roman"/>
              </w:rPr>
              <w:br/>
            </w:r>
            <w:r w:rsidRPr="00CF63B4">
              <w:rPr>
                <w:rFonts w:ascii="Times New Roman" w:eastAsia="Times New Roman" w:hAnsi="Times New Roman" w:cs="Times New Roman"/>
              </w:rPr>
              <w:br/>
              <w:t>ASU Preparatory Academy via ASU Preparatory Academy</w:t>
            </w:r>
            <w:r w:rsidRPr="00CF63B4">
              <w:rPr>
                <w:rFonts w:ascii="Times New Roman" w:eastAsia="Times New Roman" w:hAnsi="Times New Roman" w:cs="Times New Roman"/>
              </w:rPr>
              <w:br/>
            </w:r>
            <w:r w:rsidRPr="00CF63B4">
              <w:rPr>
                <w:rFonts w:ascii="Times New Roman" w:eastAsia="Times New Roman" w:hAnsi="Times New Roman" w:cs="Times New Roman"/>
              </w:rPr>
              <w:br/>
              <w:t>Submitted on Saturday, March 21, 2020 - 12:06pm</w:t>
            </w:r>
            <w:r w:rsidRPr="00CF63B4">
              <w:rPr>
                <w:rFonts w:ascii="Times New Roman" w:eastAsia="Times New Roman" w:hAnsi="Times New Roman" w:cs="Times New Roman"/>
              </w:rPr>
              <w:br/>
              <w:t>Submitted by anonymous user: 70.166.126.184</w:t>
            </w:r>
            <w:r w:rsidRPr="00CF63B4">
              <w:rPr>
                <w:rFonts w:ascii="Times New Roman" w:eastAsia="Times New Roman" w:hAnsi="Times New Roman" w:cs="Times New Roman"/>
              </w:rPr>
              <w:br/>
              <w:t>Submitted values are:</w:t>
            </w:r>
            <w:r w:rsidRPr="00CF63B4">
              <w:rPr>
                <w:rFonts w:ascii="Times New Roman" w:eastAsia="Times New Roman" w:hAnsi="Times New Roman" w:cs="Times New Roman"/>
              </w:rPr>
              <w:br/>
            </w:r>
            <w:r w:rsidRPr="00CF63B4">
              <w:rPr>
                <w:rFonts w:ascii="Times New Roman" w:eastAsia="Times New Roman" w:hAnsi="Times New Roman" w:cs="Times New Roman"/>
              </w:rPr>
              <w:br/>
              <w:t>First name: : Jim</w:t>
            </w:r>
            <w:r w:rsidRPr="00CF63B4">
              <w:rPr>
                <w:rFonts w:ascii="Times New Roman" w:eastAsia="Times New Roman" w:hAnsi="Times New Roman" w:cs="Times New Roman"/>
              </w:rPr>
              <w:br/>
              <w:t>Last name: : Hall</w:t>
            </w:r>
            <w:r w:rsidRPr="00CF63B4">
              <w:rPr>
                <w:rFonts w:ascii="Times New Roman" w:eastAsia="Times New Roman" w:hAnsi="Times New Roman" w:cs="Times New Roman"/>
              </w:rPr>
              <w:br/>
              <w:t>Address: : 10057 N 39th Ave. Phoenix, AZ 85051</w:t>
            </w:r>
            <w:r w:rsidRPr="00CF63B4">
              <w:rPr>
                <w:rFonts w:ascii="Times New Roman" w:eastAsia="Times New Roman" w:hAnsi="Times New Roman" w:cs="Times New Roman"/>
              </w:rPr>
              <w:br/>
              <w:t xml:space="preserve">Email: : </w:t>
            </w:r>
            <w:hyperlink r:id="rId11" w:tgtFrame="_blank" w:history="1">
              <w:r w:rsidRPr="00CF63B4">
                <w:rPr>
                  <w:rFonts w:ascii="Times New Roman" w:eastAsia="Times New Roman" w:hAnsi="Times New Roman" w:cs="Times New Roman"/>
                  <w:color w:val="0000FF"/>
                  <w:u w:val="single"/>
                </w:rPr>
                <w:t>arizcsa1000@gmail.com</w:t>
              </w:r>
            </w:hyperlink>
            <w:r w:rsidRPr="00CF63B4">
              <w:rPr>
                <w:rFonts w:ascii="Times New Roman" w:eastAsia="Times New Roman" w:hAnsi="Times New Roman" w:cs="Times New Roman"/>
              </w:rPr>
              <w:br/>
              <w:t>Records requested: :</w:t>
            </w:r>
            <w:r w:rsidRPr="00CF63B4">
              <w:rPr>
                <w:rFonts w:ascii="Times New Roman" w:eastAsia="Times New Roman" w:hAnsi="Times New Roman" w:cs="Times New Roman"/>
              </w:rPr>
              <w:br/>
            </w:r>
            <w:r w:rsidRPr="00CF63B4">
              <w:rPr>
                <w:rFonts w:ascii="Times New Roman" w:eastAsia="Times New Roman" w:hAnsi="Times New Roman" w:cs="Times New Roman"/>
              </w:rPr>
              <w:br/>
              <w:t>Arizonans for Charter School Accountability requests:</w:t>
            </w:r>
            <w:r w:rsidRPr="00CF63B4">
              <w:rPr>
                <w:rFonts w:ascii="Times New Roman" w:eastAsia="Times New Roman" w:hAnsi="Times New Roman" w:cs="Times New Roman"/>
              </w:rPr>
              <w:br/>
              <w:t>     - 2018 and 2019 Audits for ASU Preparatory Academy (second request)</w:t>
            </w:r>
            <w:r w:rsidRPr="00CF63B4">
              <w:rPr>
                <w:rFonts w:ascii="Times New Roman" w:eastAsia="Times New Roman" w:hAnsi="Times New Roman" w:cs="Times New Roman"/>
              </w:rPr>
              <w:br/>
              <w:t>- Transfer contract between ASU Prep and Phoenix Collegiate Academy</w:t>
            </w:r>
            <w:r w:rsidRPr="00CF63B4">
              <w:rPr>
                <w:rFonts w:ascii="Times New Roman" w:eastAsia="Times New Roman" w:hAnsi="Times New Roman" w:cs="Times New Roman"/>
              </w:rPr>
              <w:br/>
              <w:t>- Charter application and contract for ASU Prep Digital approved 07-01-2017</w:t>
            </w:r>
            <w:r w:rsidRPr="00CF63B4">
              <w:rPr>
                <w:rFonts w:ascii="Times New Roman" w:eastAsia="Times New Roman" w:hAnsi="Times New Roman" w:cs="Times New Roman"/>
              </w:rPr>
              <w:br/>
              <w:t>- Five year reviews for ASU Prep Phoenix Elementary, Middle, and High School</w:t>
            </w:r>
            <w:r w:rsidRPr="00CF63B4">
              <w:rPr>
                <w:rFonts w:ascii="Times New Roman" w:eastAsia="Times New Roman" w:hAnsi="Times New Roman" w:cs="Times New Roman"/>
              </w:rPr>
              <w:br/>
              <w:t>pursuant to ARS 15-183.H.3</w:t>
            </w:r>
            <w:r w:rsidRPr="00CF63B4">
              <w:rPr>
                <w:rFonts w:ascii="Times New Roman" w:eastAsia="Times New Roman" w:hAnsi="Times New Roman" w:cs="Times New Roman"/>
              </w:rPr>
              <w:br/>
              <w:t>- Academic, operational, and financial performance framework for ASU Prep</w:t>
            </w:r>
            <w:r w:rsidRPr="00CF63B4">
              <w:rPr>
                <w:rFonts w:ascii="Times New Roman" w:eastAsia="Times New Roman" w:hAnsi="Times New Roman" w:cs="Times New Roman"/>
              </w:rPr>
              <w:br/>
              <w:t>Phoenix Elementary 2018</w:t>
            </w:r>
            <w:r w:rsidRPr="00CF63B4">
              <w:rPr>
                <w:rFonts w:ascii="Times New Roman" w:eastAsia="Times New Roman" w:hAnsi="Times New Roman" w:cs="Times New Roman"/>
              </w:rPr>
              <w:br/>
              <w:t>- Copy of the letter sent to parents and the ASU Board minutes documenting</w:t>
            </w:r>
            <w:r w:rsidRPr="00CF63B4">
              <w:rPr>
                <w:rFonts w:ascii="Times New Roman" w:eastAsia="Times New Roman" w:hAnsi="Times New Roman" w:cs="Times New Roman"/>
              </w:rPr>
              <w:br/>
              <w:t>the submission of an improvement plan by ASU Prep South Phoenix High School</w:t>
            </w:r>
            <w:r w:rsidRPr="00CF63B4">
              <w:rPr>
                <w:rFonts w:ascii="Times New Roman" w:eastAsia="Times New Roman" w:hAnsi="Times New Roman" w:cs="Times New Roman"/>
              </w:rPr>
              <w:br/>
              <w:t>when receiving a 2019 "D" grade pursuant to ARS 15-241.02 C.</w:t>
            </w:r>
            <w:r w:rsidRPr="00CF63B4">
              <w:rPr>
                <w:rFonts w:ascii="Times New Roman" w:eastAsia="Times New Roman" w:hAnsi="Times New Roman" w:cs="Times New Roman"/>
              </w:rPr>
              <w:br/>
              <w:t>- ASU policies and procedures for sponsoring charter schools</w:t>
            </w:r>
          </w:p>
        </w:tc>
      </w:tr>
    </w:tbl>
    <w:p w14:paraId="5086AD01" w14:textId="77777777" w:rsidR="00581B3B" w:rsidRDefault="00581B3B" w:rsidP="00581B3B"/>
    <w:p w14:paraId="41A80B3E" w14:textId="77777777" w:rsidR="00581B3B" w:rsidRPr="00831B7C" w:rsidRDefault="00581B3B" w:rsidP="00303E2E">
      <w:pPr>
        <w:pStyle w:val="NormalWeb"/>
        <w:rPr>
          <w:rFonts w:asciiTheme="minorHAnsi" w:hAnsiTheme="minorHAnsi"/>
          <w:iCs/>
          <w:sz w:val="24"/>
          <w:szCs w:val="24"/>
        </w:rPr>
      </w:pPr>
    </w:p>
    <w:p w14:paraId="339854BA" w14:textId="077F6B84" w:rsidR="00581857" w:rsidRDefault="00581857" w:rsidP="0035713C"/>
    <w:p w14:paraId="26A2D243" w14:textId="77777777" w:rsidR="003725CD" w:rsidRDefault="003725CD" w:rsidP="0035713C"/>
    <w:p w14:paraId="0F57BC87" w14:textId="77777777" w:rsidR="009A474D" w:rsidRDefault="009A474D" w:rsidP="009A474D"/>
    <w:p w14:paraId="33E835B9" w14:textId="77777777" w:rsidR="00DF717B" w:rsidRDefault="00DF717B" w:rsidP="00D16F0C">
      <w:pPr>
        <w:pStyle w:val="ListParagraph"/>
      </w:pPr>
    </w:p>
    <w:sectPr w:rsidR="00DF717B" w:rsidSect="000E104E">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07AD" w14:textId="77777777" w:rsidR="00EE021C" w:rsidRDefault="00EE021C" w:rsidP="00547546">
      <w:r>
        <w:separator/>
      </w:r>
    </w:p>
  </w:endnote>
  <w:endnote w:type="continuationSeparator" w:id="0">
    <w:p w14:paraId="0CAF88D4" w14:textId="77777777" w:rsidR="00EE021C" w:rsidRDefault="00EE021C" w:rsidP="005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9622435"/>
      <w:docPartObj>
        <w:docPartGallery w:val="Page Numbers (Bottom of Page)"/>
        <w:docPartUnique/>
      </w:docPartObj>
    </w:sdtPr>
    <w:sdtEndPr>
      <w:rPr>
        <w:rStyle w:val="PageNumber"/>
      </w:rPr>
    </w:sdtEndPr>
    <w:sdtContent>
      <w:p w14:paraId="611AE44A" w14:textId="372AA504" w:rsidR="00547546" w:rsidRDefault="00547546" w:rsidP="00E128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E2694" w14:textId="77777777" w:rsidR="00547546" w:rsidRDefault="00547546" w:rsidP="00547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3662868"/>
      <w:docPartObj>
        <w:docPartGallery w:val="Page Numbers (Bottom of Page)"/>
        <w:docPartUnique/>
      </w:docPartObj>
    </w:sdtPr>
    <w:sdtEndPr>
      <w:rPr>
        <w:rStyle w:val="PageNumber"/>
      </w:rPr>
    </w:sdtEndPr>
    <w:sdtContent>
      <w:p w14:paraId="6029401C" w14:textId="3BD0C3D4" w:rsidR="00547546" w:rsidRDefault="00547546" w:rsidP="00E128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AEC787" w14:textId="77777777" w:rsidR="00547546" w:rsidRDefault="00547546" w:rsidP="005475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64313" w14:textId="77777777" w:rsidR="00EE021C" w:rsidRDefault="00EE021C" w:rsidP="00547546">
      <w:r>
        <w:separator/>
      </w:r>
    </w:p>
  </w:footnote>
  <w:footnote w:type="continuationSeparator" w:id="0">
    <w:p w14:paraId="501305FF" w14:textId="77777777" w:rsidR="00EE021C" w:rsidRDefault="00EE021C" w:rsidP="005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422A"/>
    <w:multiLevelType w:val="hybridMultilevel"/>
    <w:tmpl w:val="2F2E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D2450"/>
    <w:multiLevelType w:val="hybridMultilevel"/>
    <w:tmpl w:val="5AE2E610"/>
    <w:lvl w:ilvl="0" w:tplc="0C929A3C">
      <w:start w:val="4"/>
      <w:numFmt w:val="bullet"/>
      <w:lvlText w:val="-"/>
      <w:lvlJc w:val="left"/>
      <w:pPr>
        <w:ind w:left="860" w:hanging="50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7639"/>
    <w:multiLevelType w:val="hybridMultilevel"/>
    <w:tmpl w:val="1938D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23950"/>
    <w:multiLevelType w:val="hybridMultilevel"/>
    <w:tmpl w:val="36EC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0049C"/>
    <w:multiLevelType w:val="hybridMultilevel"/>
    <w:tmpl w:val="2AE63964"/>
    <w:lvl w:ilvl="0" w:tplc="75C47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85575"/>
    <w:multiLevelType w:val="hybridMultilevel"/>
    <w:tmpl w:val="2F2E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3503E"/>
    <w:multiLevelType w:val="hybridMultilevel"/>
    <w:tmpl w:val="C592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13DA9"/>
    <w:multiLevelType w:val="hybridMultilevel"/>
    <w:tmpl w:val="0FA6B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5766A"/>
    <w:multiLevelType w:val="hybridMultilevel"/>
    <w:tmpl w:val="FBA0B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67724"/>
    <w:multiLevelType w:val="hybridMultilevel"/>
    <w:tmpl w:val="2F2E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4"/>
  </w:num>
  <w:num w:numId="6">
    <w:abstractNumId w:val="7"/>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CC"/>
    <w:rsid w:val="00006A87"/>
    <w:rsid w:val="00010238"/>
    <w:rsid w:val="000105F6"/>
    <w:rsid w:val="0007349A"/>
    <w:rsid w:val="00077AF8"/>
    <w:rsid w:val="00093A5C"/>
    <w:rsid w:val="000D18A6"/>
    <w:rsid w:val="000D50C5"/>
    <w:rsid w:val="000E104E"/>
    <w:rsid w:val="001131C4"/>
    <w:rsid w:val="001945F3"/>
    <w:rsid w:val="001A0A09"/>
    <w:rsid w:val="001D24DC"/>
    <w:rsid w:val="00226531"/>
    <w:rsid w:val="002461A8"/>
    <w:rsid w:val="002644A5"/>
    <w:rsid w:val="002828B3"/>
    <w:rsid w:val="00291405"/>
    <w:rsid w:val="00292388"/>
    <w:rsid w:val="00293AFC"/>
    <w:rsid w:val="002D3E27"/>
    <w:rsid w:val="002E0F67"/>
    <w:rsid w:val="002E611E"/>
    <w:rsid w:val="00303E2E"/>
    <w:rsid w:val="003138CF"/>
    <w:rsid w:val="0034175B"/>
    <w:rsid w:val="003545DF"/>
    <w:rsid w:val="0035713C"/>
    <w:rsid w:val="003725CD"/>
    <w:rsid w:val="00374C0E"/>
    <w:rsid w:val="003842AE"/>
    <w:rsid w:val="003964CE"/>
    <w:rsid w:val="003A09F9"/>
    <w:rsid w:val="003B4B93"/>
    <w:rsid w:val="003D3BC8"/>
    <w:rsid w:val="00402B88"/>
    <w:rsid w:val="00427865"/>
    <w:rsid w:val="00463700"/>
    <w:rsid w:val="004822EB"/>
    <w:rsid w:val="00491339"/>
    <w:rsid w:val="00492F84"/>
    <w:rsid w:val="0049457C"/>
    <w:rsid w:val="004B5B71"/>
    <w:rsid w:val="004D3C8D"/>
    <w:rsid w:val="004F50F1"/>
    <w:rsid w:val="004F74CE"/>
    <w:rsid w:val="0050776D"/>
    <w:rsid w:val="005077E4"/>
    <w:rsid w:val="00547546"/>
    <w:rsid w:val="0055118C"/>
    <w:rsid w:val="005671EE"/>
    <w:rsid w:val="00581857"/>
    <w:rsid w:val="00581B3B"/>
    <w:rsid w:val="005B29CE"/>
    <w:rsid w:val="005E4306"/>
    <w:rsid w:val="005F1FA2"/>
    <w:rsid w:val="005F329F"/>
    <w:rsid w:val="0062523C"/>
    <w:rsid w:val="0064748E"/>
    <w:rsid w:val="00693F68"/>
    <w:rsid w:val="006B17CC"/>
    <w:rsid w:val="006B3602"/>
    <w:rsid w:val="006B5210"/>
    <w:rsid w:val="006E410A"/>
    <w:rsid w:val="006F0434"/>
    <w:rsid w:val="006F2B7C"/>
    <w:rsid w:val="0071553D"/>
    <w:rsid w:val="00721AD8"/>
    <w:rsid w:val="00731B4E"/>
    <w:rsid w:val="007552E4"/>
    <w:rsid w:val="00777B6A"/>
    <w:rsid w:val="00781151"/>
    <w:rsid w:val="007F4935"/>
    <w:rsid w:val="00812A31"/>
    <w:rsid w:val="00816CFD"/>
    <w:rsid w:val="00822142"/>
    <w:rsid w:val="00831B7C"/>
    <w:rsid w:val="00842394"/>
    <w:rsid w:val="00844BB0"/>
    <w:rsid w:val="008763DD"/>
    <w:rsid w:val="00893BBE"/>
    <w:rsid w:val="008E1698"/>
    <w:rsid w:val="008E601C"/>
    <w:rsid w:val="00900397"/>
    <w:rsid w:val="009029F8"/>
    <w:rsid w:val="009154C6"/>
    <w:rsid w:val="00933676"/>
    <w:rsid w:val="009A474D"/>
    <w:rsid w:val="009B2E36"/>
    <w:rsid w:val="009F469D"/>
    <w:rsid w:val="00A06F46"/>
    <w:rsid w:val="00A17CFC"/>
    <w:rsid w:val="00A265FA"/>
    <w:rsid w:val="00A31D5C"/>
    <w:rsid w:val="00A3554B"/>
    <w:rsid w:val="00A93936"/>
    <w:rsid w:val="00AA4B4F"/>
    <w:rsid w:val="00AC731B"/>
    <w:rsid w:val="00AE5DAC"/>
    <w:rsid w:val="00B25766"/>
    <w:rsid w:val="00B7312D"/>
    <w:rsid w:val="00B8376E"/>
    <w:rsid w:val="00B92464"/>
    <w:rsid w:val="00B976E6"/>
    <w:rsid w:val="00BC38CE"/>
    <w:rsid w:val="00BD6034"/>
    <w:rsid w:val="00BE150D"/>
    <w:rsid w:val="00C358BA"/>
    <w:rsid w:val="00C408AC"/>
    <w:rsid w:val="00C4268B"/>
    <w:rsid w:val="00C47B19"/>
    <w:rsid w:val="00C6617C"/>
    <w:rsid w:val="00C71A32"/>
    <w:rsid w:val="00C85C65"/>
    <w:rsid w:val="00CA6E5F"/>
    <w:rsid w:val="00CC4D72"/>
    <w:rsid w:val="00CF21B0"/>
    <w:rsid w:val="00D16F0C"/>
    <w:rsid w:val="00D17A53"/>
    <w:rsid w:val="00D21FB1"/>
    <w:rsid w:val="00D31F25"/>
    <w:rsid w:val="00D33517"/>
    <w:rsid w:val="00DD66B7"/>
    <w:rsid w:val="00DF717B"/>
    <w:rsid w:val="00E104DC"/>
    <w:rsid w:val="00E31C60"/>
    <w:rsid w:val="00E452A4"/>
    <w:rsid w:val="00E55AE3"/>
    <w:rsid w:val="00E778DC"/>
    <w:rsid w:val="00E96D49"/>
    <w:rsid w:val="00EC43AB"/>
    <w:rsid w:val="00ED32EC"/>
    <w:rsid w:val="00EE021C"/>
    <w:rsid w:val="00F015B5"/>
    <w:rsid w:val="00F1500C"/>
    <w:rsid w:val="00F24D6E"/>
    <w:rsid w:val="00F5254E"/>
    <w:rsid w:val="00F624BB"/>
    <w:rsid w:val="00F91357"/>
    <w:rsid w:val="00FA447F"/>
    <w:rsid w:val="00FD104D"/>
    <w:rsid w:val="00FF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F374C"/>
  <w14:defaultImageDpi w14:val="300"/>
  <w15:docId w15:val="{CBE50037-DA9C-0642-B3E4-E330C3B4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CC"/>
    <w:pPr>
      <w:ind w:left="720"/>
      <w:contextualSpacing/>
    </w:pPr>
  </w:style>
  <w:style w:type="paragraph" w:styleId="NormalWeb">
    <w:name w:val="Normal (Web)"/>
    <w:basedOn w:val="Normal"/>
    <w:uiPriority w:val="99"/>
    <w:unhideWhenUsed/>
    <w:rsid w:val="003545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96D49"/>
    <w:rPr>
      <w:color w:val="0000FF" w:themeColor="hyperlink"/>
      <w:u w:val="single"/>
    </w:rPr>
  </w:style>
  <w:style w:type="character" w:styleId="Strong">
    <w:name w:val="Strong"/>
    <w:basedOn w:val="DefaultParagraphFont"/>
    <w:uiPriority w:val="22"/>
    <w:qFormat/>
    <w:rsid w:val="00303E2E"/>
    <w:rPr>
      <w:b/>
      <w:bCs/>
    </w:rPr>
  </w:style>
  <w:style w:type="paragraph" w:styleId="Footer">
    <w:name w:val="footer"/>
    <w:basedOn w:val="Normal"/>
    <w:link w:val="FooterChar"/>
    <w:uiPriority w:val="99"/>
    <w:unhideWhenUsed/>
    <w:rsid w:val="00547546"/>
    <w:pPr>
      <w:tabs>
        <w:tab w:val="center" w:pos="4680"/>
        <w:tab w:val="right" w:pos="9360"/>
      </w:tabs>
    </w:pPr>
  </w:style>
  <w:style w:type="character" w:customStyle="1" w:styleId="FooterChar">
    <w:name w:val="Footer Char"/>
    <w:basedOn w:val="DefaultParagraphFont"/>
    <w:link w:val="Footer"/>
    <w:uiPriority w:val="99"/>
    <w:rsid w:val="00547546"/>
  </w:style>
  <w:style w:type="character" w:styleId="PageNumber">
    <w:name w:val="page number"/>
    <w:basedOn w:val="DefaultParagraphFont"/>
    <w:uiPriority w:val="99"/>
    <w:semiHidden/>
    <w:unhideWhenUsed/>
    <w:rsid w:val="00547546"/>
  </w:style>
  <w:style w:type="character" w:styleId="UnresolvedMention">
    <w:name w:val="Unresolved Mention"/>
    <w:basedOn w:val="DefaultParagraphFont"/>
    <w:uiPriority w:val="99"/>
    <w:semiHidden/>
    <w:unhideWhenUsed/>
    <w:rsid w:val="00933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447">
      <w:bodyDiv w:val="1"/>
      <w:marLeft w:val="0"/>
      <w:marRight w:val="0"/>
      <w:marTop w:val="0"/>
      <w:marBottom w:val="0"/>
      <w:divBdr>
        <w:top w:val="none" w:sz="0" w:space="0" w:color="auto"/>
        <w:left w:val="none" w:sz="0" w:space="0" w:color="auto"/>
        <w:bottom w:val="none" w:sz="0" w:space="0" w:color="auto"/>
        <w:right w:val="none" w:sz="0" w:space="0" w:color="auto"/>
      </w:divBdr>
    </w:div>
    <w:div w:id="107505297">
      <w:bodyDiv w:val="1"/>
      <w:marLeft w:val="0"/>
      <w:marRight w:val="0"/>
      <w:marTop w:val="0"/>
      <w:marBottom w:val="0"/>
      <w:divBdr>
        <w:top w:val="none" w:sz="0" w:space="0" w:color="auto"/>
        <w:left w:val="none" w:sz="0" w:space="0" w:color="auto"/>
        <w:bottom w:val="none" w:sz="0" w:space="0" w:color="auto"/>
        <w:right w:val="none" w:sz="0" w:space="0" w:color="auto"/>
      </w:divBdr>
    </w:div>
    <w:div w:id="310716671">
      <w:bodyDiv w:val="1"/>
      <w:marLeft w:val="0"/>
      <w:marRight w:val="0"/>
      <w:marTop w:val="0"/>
      <w:marBottom w:val="0"/>
      <w:divBdr>
        <w:top w:val="none" w:sz="0" w:space="0" w:color="auto"/>
        <w:left w:val="none" w:sz="0" w:space="0" w:color="auto"/>
        <w:bottom w:val="none" w:sz="0" w:space="0" w:color="auto"/>
        <w:right w:val="none" w:sz="0" w:space="0" w:color="auto"/>
      </w:divBdr>
    </w:div>
    <w:div w:id="532109148">
      <w:bodyDiv w:val="1"/>
      <w:marLeft w:val="0"/>
      <w:marRight w:val="0"/>
      <w:marTop w:val="0"/>
      <w:marBottom w:val="0"/>
      <w:divBdr>
        <w:top w:val="none" w:sz="0" w:space="0" w:color="auto"/>
        <w:left w:val="none" w:sz="0" w:space="0" w:color="auto"/>
        <w:bottom w:val="none" w:sz="0" w:space="0" w:color="auto"/>
        <w:right w:val="none" w:sz="0" w:space="0" w:color="auto"/>
      </w:divBdr>
      <w:divsChild>
        <w:div w:id="945161891">
          <w:marLeft w:val="0"/>
          <w:marRight w:val="0"/>
          <w:marTop w:val="0"/>
          <w:marBottom w:val="0"/>
          <w:divBdr>
            <w:top w:val="none" w:sz="0" w:space="0" w:color="auto"/>
            <w:left w:val="none" w:sz="0" w:space="0" w:color="auto"/>
            <w:bottom w:val="none" w:sz="0" w:space="0" w:color="auto"/>
            <w:right w:val="none" w:sz="0" w:space="0" w:color="auto"/>
          </w:divBdr>
          <w:divsChild>
            <w:div w:id="1463228119">
              <w:marLeft w:val="0"/>
              <w:marRight w:val="0"/>
              <w:marTop w:val="0"/>
              <w:marBottom w:val="0"/>
              <w:divBdr>
                <w:top w:val="none" w:sz="0" w:space="0" w:color="auto"/>
                <w:left w:val="none" w:sz="0" w:space="0" w:color="auto"/>
                <w:bottom w:val="none" w:sz="0" w:space="0" w:color="auto"/>
                <w:right w:val="none" w:sz="0" w:space="0" w:color="auto"/>
              </w:divBdr>
              <w:divsChild>
                <w:div w:id="158935685">
                  <w:marLeft w:val="0"/>
                  <w:marRight w:val="0"/>
                  <w:marTop w:val="0"/>
                  <w:marBottom w:val="0"/>
                  <w:divBdr>
                    <w:top w:val="none" w:sz="0" w:space="0" w:color="auto"/>
                    <w:left w:val="none" w:sz="0" w:space="0" w:color="auto"/>
                    <w:bottom w:val="none" w:sz="0" w:space="0" w:color="auto"/>
                    <w:right w:val="none" w:sz="0" w:space="0" w:color="auto"/>
                  </w:divBdr>
                  <w:divsChild>
                    <w:div w:id="12821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09643">
      <w:bodyDiv w:val="1"/>
      <w:marLeft w:val="0"/>
      <w:marRight w:val="0"/>
      <w:marTop w:val="0"/>
      <w:marBottom w:val="0"/>
      <w:divBdr>
        <w:top w:val="none" w:sz="0" w:space="0" w:color="auto"/>
        <w:left w:val="none" w:sz="0" w:space="0" w:color="auto"/>
        <w:bottom w:val="none" w:sz="0" w:space="0" w:color="auto"/>
        <w:right w:val="none" w:sz="0" w:space="0" w:color="auto"/>
      </w:divBdr>
    </w:div>
    <w:div w:id="886338520">
      <w:bodyDiv w:val="1"/>
      <w:marLeft w:val="0"/>
      <w:marRight w:val="0"/>
      <w:marTop w:val="0"/>
      <w:marBottom w:val="0"/>
      <w:divBdr>
        <w:top w:val="none" w:sz="0" w:space="0" w:color="auto"/>
        <w:left w:val="none" w:sz="0" w:space="0" w:color="auto"/>
        <w:bottom w:val="none" w:sz="0" w:space="0" w:color="auto"/>
        <w:right w:val="none" w:sz="0" w:space="0" w:color="auto"/>
      </w:divBdr>
    </w:div>
    <w:div w:id="1269583769">
      <w:bodyDiv w:val="1"/>
      <w:marLeft w:val="0"/>
      <w:marRight w:val="0"/>
      <w:marTop w:val="0"/>
      <w:marBottom w:val="0"/>
      <w:divBdr>
        <w:top w:val="none" w:sz="0" w:space="0" w:color="auto"/>
        <w:left w:val="none" w:sz="0" w:space="0" w:color="auto"/>
        <w:bottom w:val="none" w:sz="0" w:space="0" w:color="auto"/>
        <w:right w:val="none" w:sz="0" w:space="0" w:color="auto"/>
      </w:divBdr>
    </w:div>
    <w:div w:id="141277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prep.asu.edu/govern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usponsor.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zcsa1000@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izcsa1000@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3128</Words>
  <Characters>23999</Characters>
  <Application>Microsoft Office Word</Application>
  <DocSecurity>0</DocSecurity>
  <Lines>1599</Lines>
  <Paragraphs>1356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Hall</dc:creator>
  <cp:keywords/>
  <dc:description/>
  <cp:lastModifiedBy>Jim HALL</cp:lastModifiedBy>
  <cp:revision>19</cp:revision>
  <cp:lastPrinted>2021-01-24T19:09:00Z</cp:lastPrinted>
  <dcterms:created xsi:type="dcterms:W3CDTF">2021-01-26T15:59:00Z</dcterms:created>
  <dcterms:modified xsi:type="dcterms:W3CDTF">2021-01-26T18:45:00Z</dcterms:modified>
</cp:coreProperties>
</file>